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3C" w:rsidRDefault="00063A3C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77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08658</w:t>
      </w:r>
    </w:p>
    <w:p w:rsidR="00063A3C" w:rsidRPr="00063A3C" w:rsidRDefault="00063A3C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</w:t>
      </w:r>
      <w:r>
        <w:rPr>
          <w:rFonts w:ascii="Times New Roman" w:hAnsi="Times New Roman" w:cs="Times New Roman"/>
          <w:sz w:val="24"/>
          <w:szCs w:val="24"/>
        </w:rPr>
        <w:tab/>
      </w:r>
      <w:r w:rsidR="00AB7748">
        <w:rPr>
          <w:rFonts w:ascii="Times New Roman" w:hAnsi="Times New Roman" w:cs="Times New Roman"/>
          <w:sz w:val="24"/>
          <w:szCs w:val="24"/>
        </w:rPr>
        <w:tab/>
      </w:r>
      <w:r w:rsidRPr="00063A3C">
        <w:rPr>
          <w:rFonts w:ascii="Times New Roman" w:hAnsi="Times New Roman" w:cs="Times New Roman"/>
          <w:sz w:val="24"/>
          <w:szCs w:val="24"/>
        </w:rPr>
        <w:t>03084841</w:t>
      </w:r>
    </w:p>
    <w:p w:rsidR="00063A3C" w:rsidRDefault="00063A3C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77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83083170949</w:t>
      </w:r>
    </w:p>
    <w:p w:rsidR="00063A3C" w:rsidRDefault="00063A3C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OBVEZNIKA:</w:t>
      </w:r>
      <w:r w:rsidR="00AB7748">
        <w:rPr>
          <w:rFonts w:ascii="Times New Roman" w:hAnsi="Times New Roman" w:cs="Times New Roman"/>
          <w:sz w:val="24"/>
          <w:szCs w:val="24"/>
        </w:rPr>
        <w:tab/>
        <w:t xml:space="preserve">OŠ </w:t>
      </w:r>
      <w:r>
        <w:rPr>
          <w:rFonts w:ascii="Times New Roman" w:hAnsi="Times New Roman" w:cs="Times New Roman"/>
          <w:sz w:val="24"/>
          <w:szCs w:val="24"/>
        </w:rPr>
        <w:t>GRIGORA VITEZA POLJANA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 I MJESTO: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34543 Poljana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KUĆNI BROJ: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Antunovačka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ŠKOLE: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11-</w:t>
      </w:r>
      <w:r w:rsidR="00A1224E">
        <w:rPr>
          <w:rFonts w:ascii="Times New Roman" w:hAnsi="Times New Roman" w:cs="Times New Roman"/>
          <w:sz w:val="24"/>
          <w:szCs w:val="24"/>
        </w:rPr>
        <w:t>327-002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</w:t>
      </w:r>
      <w:r>
        <w:rPr>
          <w:rFonts w:ascii="Times New Roman" w:hAnsi="Times New Roman" w:cs="Times New Roman"/>
          <w:sz w:val="24"/>
          <w:szCs w:val="24"/>
        </w:rPr>
        <w:tab/>
        <w:t>8520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OPĆINE: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231</w:t>
      </w:r>
    </w:p>
    <w:p w:rsidR="00467F57" w:rsidRPr="00F0781A" w:rsidRDefault="00467F57" w:rsidP="00063A3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7F57" w:rsidRPr="007C348A" w:rsidRDefault="00467F57" w:rsidP="00543D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>BILJEŠKE UZ PR-RAS</w:t>
      </w:r>
    </w:p>
    <w:p w:rsidR="00467F57" w:rsidRPr="007C348A" w:rsidRDefault="000D4818" w:rsidP="00543D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>za razdoblje od 1. siječnja do 31. prosinca 2023.</w:t>
      </w:r>
    </w:p>
    <w:p w:rsidR="00FB4CB0" w:rsidRDefault="00FB4CB0" w:rsidP="00467F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CB0" w:rsidRPr="00DC7CDD" w:rsidRDefault="00FB4CB0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DD">
        <w:rPr>
          <w:rFonts w:ascii="Times New Roman" w:hAnsi="Times New Roman" w:cs="Times New Roman"/>
          <w:b/>
          <w:sz w:val="24"/>
          <w:szCs w:val="24"/>
        </w:rPr>
        <w:t xml:space="preserve">Šifra 6 – </w:t>
      </w:r>
      <w:r w:rsidR="00DC7CDD" w:rsidRPr="00DC7CDD">
        <w:rPr>
          <w:rFonts w:ascii="Times New Roman" w:hAnsi="Times New Roman" w:cs="Times New Roman"/>
          <w:b/>
          <w:sz w:val="24"/>
          <w:szCs w:val="24"/>
        </w:rPr>
        <w:t xml:space="preserve">PRIHODI POSLOVANJA </w:t>
      </w:r>
      <w:r w:rsidRPr="00DC7CDD">
        <w:rPr>
          <w:rFonts w:ascii="Times New Roman" w:hAnsi="Times New Roman" w:cs="Times New Roman"/>
          <w:b/>
          <w:sz w:val="24"/>
          <w:szCs w:val="24"/>
        </w:rPr>
        <w:tab/>
      </w:r>
      <w:r w:rsidR="00861F26">
        <w:rPr>
          <w:rFonts w:ascii="Times New Roman" w:hAnsi="Times New Roman" w:cs="Times New Roman"/>
          <w:b/>
          <w:sz w:val="24"/>
          <w:szCs w:val="24"/>
        </w:rPr>
        <w:t>556.778,11 eura</w:t>
      </w:r>
    </w:p>
    <w:p w:rsidR="006F7E58" w:rsidRDefault="006F7E58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6361 – Tekuće pomoči proračunskim korisnicima iz proračuna koji im nije nadležan </w:t>
      </w:r>
      <w:r w:rsidR="00861F26">
        <w:rPr>
          <w:rFonts w:ascii="Times New Roman" w:hAnsi="Times New Roman" w:cs="Times New Roman"/>
          <w:sz w:val="24"/>
          <w:szCs w:val="24"/>
        </w:rPr>
        <w:t>505.</w:t>
      </w:r>
      <w:r w:rsidR="007B321E">
        <w:rPr>
          <w:rFonts w:ascii="Times New Roman" w:hAnsi="Times New Roman" w:cs="Times New Roman"/>
          <w:sz w:val="24"/>
          <w:szCs w:val="24"/>
        </w:rPr>
        <w:t>881</w:t>
      </w:r>
      <w:r w:rsidR="00861F26">
        <w:rPr>
          <w:rFonts w:ascii="Times New Roman" w:hAnsi="Times New Roman" w:cs="Times New Roman"/>
          <w:sz w:val="24"/>
          <w:szCs w:val="24"/>
        </w:rPr>
        <w:t>,21 eura</w:t>
      </w:r>
      <w:r>
        <w:rPr>
          <w:rFonts w:ascii="Times New Roman" w:hAnsi="Times New Roman" w:cs="Times New Roman"/>
          <w:sz w:val="24"/>
          <w:szCs w:val="24"/>
        </w:rPr>
        <w:t xml:space="preserve"> (veći iznos zbog povećanja osnovice plaće, </w:t>
      </w:r>
      <w:r w:rsidR="00861F26">
        <w:rPr>
          <w:rFonts w:ascii="Times New Roman" w:hAnsi="Times New Roman" w:cs="Times New Roman"/>
          <w:sz w:val="24"/>
          <w:szCs w:val="24"/>
        </w:rPr>
        <w:t xml:space="preserve">privremenog dodatka 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D0712">
        <w:rPr>
          <w:rFonts w:ascii="Times New Roman" w:hAnsi="Times New Roman" w:cs="Times New Roman"/>
          <w:sz w:val="24"/>
          <w:szCs w:val="24"/>
        </w:rPr>
        <w:t>ovećanja ostali</w:t>
      </w:r>
      <w:r w:rsidR="00861F26">
        <w:rPr>
          <w:rFonts w:ascii="Times New Roman" w:hAnsi="Times New Roman" w:cs="Times New Roman"/>
          <w:sz w:val="24"/>
          <w:szCs w:val="24"/>
        </w:rPr>
        <w:t>h materijalnih prava zaposlenika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7E58" w:rsidRDefault="00E64CBE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6362 – Tekuće pomoći proračunskom korisnicima iz proračuna koji im nije nadležan  - </w:t>
      </w:r>
      <w:r w:rsidR="00B71216">
        <w:rPr>
          <w:rFonts w:ascii="Times New Roman" w:hAnsi="Times New Roman" w:cs="Times New Roman"/>
          <w:sz w:val="24"/>
          <w:szCs w:val="24"/>
        </w:rPr>
        <w:t xml:space="preserve"> iznos 990,87 eura </w:t>
      </w:r>
      <w:r>
        <w:rPr>
          <w:rFonts w:ascii="Times New Roman" w:hAnsi="Times New Roman" w:cs="Times New Roman"/>
          <w:sz w:val="24"/>
          <w:szCs w:val="24"/>
        </w:rPr>
        <w:t>odnosi se</w:t>
      </w:r>
      <w:r w:rsidR="00B71216">
        <w:rPr>
          <w:rFonts w:ascii="Times New Roman" w:hAnsi="Times New Roman" w:cs="Times New Roman"/>
          <w:sz w:val="24"/>
          <w:szCs w:val="24"/>
        </w:rPr>
        <w:t xml:space="preserve"> na nabavu novih udžbenika</w:t>
      </w:r>
      <w:r>
        <w:rPr>
          <w:rFonts w:ascii="Times New Roman" w:hAnsi="Times New Roman" w:cs="Times New Roman"/>
          <w:sz w:val="24"/>
          <w:szCs w:val="24"/>
        </w:rPr>
        <w:t xml:space="preserve"> koje je </w:t>
      </w:r>
      <w:r w:rsidR="00B71216">
        <w:rPr>
          <w:rFonts w:ascii="Times New Roman" w:hAnsi="Times New Roman" w:cs="Times New Roman"/>
          <w:sz w:val="24"/>
          <w:szCs w:val="24"/>
        </w:rPr>
        <w:t>financira</w:t>
      </w:r>
      <w:r>
        <w:rPr>
          <w:rFonts w:ascii="Times New Roman" w:hAnsi="Times New Roman" w:cs="Times New Roman"/>
          <w:sz w:val="24"/>
          <w:szCs w:val="24"/>
        </w:rPr>
        <w:t xml:space="preserve"> MZO</w:t>
      </w:r>
      <w:r w:rsidR="00861F26">
        <w:rPr>
          <w:rFonts w:ascii="Times New Roman" w:hAnsi="Times New Roman" w:cs="Times New Roman"/>
          <w:sz w:val="24"/>
          <w:szCs w:val="24"/>
        </w:rPr>
        <w:t xml:space="preserve">  u iznosu od </w:t>
      </w:r>
      <w:r w:rsidR="003650EF">
        <w:rPr>
          <w:rFonts w:ascii="Times New Roman" w:hAnsi="Times New Roman" w:cs="Times New Roman"/>
          <w:sz w:val="24"/>
          <w:szCs w:val="24"/>
        </w:rPr>
        <w:t>753,87</w:t>
      </w:r>
      <w:r w:rsidR="00861F26">
        <w:rPr>
          <w:rFonts w:ascii="Times New Roman" w:hAnsi="Times New Roman" w:cs="Times New Roman"/>
          <w:sz w:val="24"/>
          <w:szCs w:val="24"/>
        </w:rPr>
        <w:t xml:space="preserve"> eura, smanjenje</w:t>
      </w:r>
      <w:r w:rsidR="00B71216">
        <w:rPr>
          <w:rFonts w:ascii="Times New Roman" w:hAnsi="Times New Roman" w:cs="Times New Roman"/>
          <w:sz w:val="24"/>
          <w:szCs w:val="24"/>
        </w:rPr>
        <w:t xml:space="preserve"> u ovoj godini,</w:t>
      </w:r>
      <w:r w:rsidR="00861F26">
        <w:rPr>
          <w:rFonts w:ascii="Times New Roman" w:hAnsi="Times New Roman" w:cs="Times New Roman"/>
          <w:sz w:val="24"/>
          <w:szCs w:val="24"/>
        </w:rPr>
        <w:t xml:space="preserve"> jer se koriste udžbenici iz prošle </w:t>
      </w:r>
      <w:r w:rsidR="003650EF">
        <w:rPr>
          <w:rFonts w:ascii="Times New Roman" w:hAnsi="Times New Roman" w:cs="Times New Roman"/>
          <w:sz w:val="24"/>
          <w:szCs w:val="24"/>
        </w:rPr>
        <w:t xml:space="preserve">godine, pa je naručen samo dio i </w:t>
      </w:r>
      <w:r w:rsidR="00B71216">
        <w:rPr>
          <w:rFonts w:ascii="Times New Roman" w:hAnsi="Times New Roman" w:cs="Times New Roman"/>
          <w:sz w:val="24"/>
          <w:szCs w:val="24"/>
        </w:rPr>
        <w:t xml:space="preserve">dobiveno je </w:t>
      </w:r>
      <w:r w:rsidR="003650EF">
        <w:rPr>
          <w:rFonts w:ascii="Times New Roman" w:hAnsi="Times New Roman" w:cs="Times New Roman"/>
          <w:sz w:val="24"/>
          <w:szCs w:val="24"/>
        </w:rPr>
        <w:t>237,00 eura za kupnju lektire.</w:t>
      </w:r>
    </w:p>
    <w:p w:rsidR="00861F26" w:rsidRPr="00861F26" w:rsidRDefault="005D0712" w:rsidP="00861F26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6526 – O</w:t>
      </w:r>
      <w:r w:rsidR="00E64CBE">
        <w:rPr>
          <w:rFonts w:ascii="Times New Roman" w:hAnsi="Times New Roman" w:cs="Times New Roman"/>
          <w:sz w:val="24"/>
          <w:szCs w:val="24"/>
        </w:rPr>
        <w:t xml:space="preserve">stali nespomenuti prihodi – </w:t>
      </w:r>
      <w:r w:rsidR="00340D05">
        <w:rPr>
          <w:rFonts w:ascii="Times New Roman" w:hAnsi="Times New Roman" w:cs="Times New Roman"/>
          <w:sz w:val="24"/>
          <w:szCs w:val="24"/>
        </w:rPr>
        <w:t xml:space="preserve"> iznos 1.054,04 eura smanjenje u odnosu na prošlu godinu </w:t>
      </w:r>
      <w:r w:rsidR="00861F26">
        <w:rPr>
          <w:rFonts w:ascii="Times New Roman" w:hAnsi="Times New Roman" w:cs="Times New Roman"/>
          <w:sz w:val="24"/>
          <w:szCs w:val="24"/>
        </w:rPr>
        <w:t>iz razloga što je škola više ne izdaje račune za školsku kuhinju, a prihodi se odnose na plaćanja po izlaznim računima iz 2022. godine.</w:t>
      </w:r>
    </w:p>
    <w:p w:rsidR="00736CC7" w:rsidRPr="00736CC7" w:rsidRDefault="00736CC7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6631 – Tekuće donacije – odnose se na uplate putničkih agencija za dnevnice, za odlazak</w:t>
      </w:r>
      <w:r w:rsidR="004D57FE">
        <w:rPr>
          <w:rFonts w:ascii="Times New Roman" w:hAnsi="Times New Roman" w:cs="Times New Roman"/>
          <w:sz w:val="24"/>
          <w:szCs w:val="24"/>
        </w:rPr>
        <w:t xml:space="preserve"> učitelja</w:t>
      </w:r>
      <w:r>
        <w:rPr>
          <w:rFonts w:ascii="Times New Roman" w:hAnsi="Times New Roman" w:cs="Times New Roman"/>
          <w:sz w:val="24"/>
          <w:szCs w:val="24"/>
        </w:rPr>
        <w:t xml:space="preserve"> na terensku nastavu.</w:t>
      </w:r>
    </w:p>
    <w:p w:rsidR="00B03035" w:rsidRDefault="00C80041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6711 – Prihodi iz nadležnog proračuna za financi</w:t>
      </w:r>
      <w:r w:rsidR="005E3B25">
        <w:rPr>
          <w:rFonts w:ascii="Times New Roman" w:hAnsi="Times New Roman" w:cs="Times New Roman"/>
          <w:sz w:val="24"/>
          <w:szCs w:val="24"/>
        </w:rPr>
        <w:t>ranje rashoda poslovanja iznose 47.855,79 eura.</w:t>
      </w:r>
    </w:p>
    <w:p w:rsidR="00854802" w:rsidRDefault="00854802" w:rsidP="00854802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A14" w:rsidRPr="009F04CF" w:rsidRDefault="00414A14" w:rsidP="009F04CF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DD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C7CD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RASHODI</w:t>
      </w:r>
      <w:r w:rsidRPr="00DC7CDD">
        <w:rPr>
          <w:rFonts w:ascii="Times New Roman" w:hAnsi="Times New Roman" w:cs="Times New Roman"/>
          <w:b/>
          <w:sz w:val="24"/>
          <w:szCs w:val="24"/>
        </w:rPr>
        <w:t xml:space="preserve"> POSLOVANJA </w:t>
      </w:r>
      <w:r w:rsidRPr="00DC7CDD">
        <w:rPr>
          <w:rFonts w:ascii="Times New Roman" w:hAnsi="Times New Roman" w:cs="Times New Roman"/>
          <w:b/>
          <w:sz w:val="24"/>
          <w:szCs w:val="24"/>
        </w:rPr>
        <w:tab/>
      </w:r>
      <w:r w:rsidR="004C4F02">
        <w:rPr>
          <w:rFonts w:ascii="Times New Roman" w:hAnsi="Times New Roman" w:cs="Times New Roman"/>
          <w:b/>
          <w:sz w:val="24"/>
          <w:szCs w:val="24"/>
        </w:rPr>
        <w:t xml:space="preserve"> 556.629,19 eura</w:t>
      </w:r>
    </w:p>
    <w:p w:rsidR="00592707" w:rsidRDefault="004C4F02" w:rsidP="00805104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311</w:t>
      </w:r>
      <w:r w:rsidR="00801DB6">
        <w:rPr>
          <w:rFonts w:ascii="Times New Roman" w:hAnsi="Times New Roman" w:cs="Times New Roman"/>
          <w:sz w:val="24"/>
          <w:szCs w:val="24"/>
        </w:rPr>
        <w:t xml:space="preserve"> – Plaće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E7FAC">
        <w:rPr>
          <w:rFonts w:ascii="Times New Roman" w:hAnsi="Times New Roman" w:cs="Times New Roman"/>
          <w:sz w:val="24"/>
          <w:szCs w:val="24"/>
        </w:rPr>
        <w:t xml:space="preserve"> 368.967,77 eura, </w:t>
      </w:r>
      <w:r>
        <w:rPr>
          <w:rFonts w:ascii="Times New Roman" w:hAnsi="Times New Roman" w:cs="Times New Roman"/>
          <w:sz w:val="24"/>
          <w:szCs w:val="24"/>
        </w:rPr>
        <w:t>povećanje radi povećanja osnovice plaće, privremenog dodatka i poveć</w:t>
      </w:r>
      <w:r w:rsidR="00801DB6">
        <w:rPr>
          <w:rFonts w:ascii="Times New Roman" w:hAnsi="Times New Roman" w:cs="Times New Roman"/>
          <w:sz w:val="24"/>
          <w:szCs w:val="24"/>
        </w:rPr>
        <w:t xml:space="preserve">anja </w:t>
      </w:r>
      <w:r w:rsidR="004E7FAC">
        <w:rPr>
          <w:rFonts w:ascii="Times New Roman" w:hAnsi="Times New Roman" w:cs="Times New Roman"/>
          <w:sz w:val="24"/>
          <w:szCs w:val="24"/>
        </w:rPr>
        <w:t>materijalnih prava radnika (regres, božićnica i dr.)</w:t>
      </w:r>
    </w:p>
    <w:p w:rsidR="00BA1ACA" w:rsidRPr="002E2D9A" w:rsidRDefault="00801DB6" w:rsidP="002E2D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313 – Doprinosi za plaće – </w:t>
      </w:r>
      <w:r w:rsidR="006D40B8">
        <w:rPr>
          <w:rFonts w:ascii="Times New Roman" w:hAnsi="Times New Roman" w:cs="Times New Roman"/>
          <w:sz w:val="24"/>
          <w:szCs w:val="24"/>
        </w:rPr>
        <w:t xml:space="preserve">60.879,63 eura, </w:t>
      </w:r>
      <w:r>
        <w:rPr>
          <w:rFonts w:ascii="Times New Roman" w:hAnsi="Times New Roman" w:cs="Times New Roman"/>
          <w:sz w:val="24"/>
          <w:szCs w:val="24"/>
        </w:rPr>
        <w:t>povećanje zbog rasta plaća zaposlenika</w:t>
      </w:r>
    </w:p>
    <w:p w:rsidR="002A01D1" w:rsidRDefault="002E2D9A" w:rsidP="002A01D1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322</w:t>
      </w:r>
      <w:r w:rsidR="00B565C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Rashodi za materijal i energiju </w:t>
      </w:r>
      <w:r w:rsidR="002A01D1">
        <w:rPr>
          <w:rFonts w:ascii="Times New Roman" w:hAnsi="Times New Roman" w:cs="Times New Roman"/>
          <w:sz w:val="24"/>
          <w:szCs w:val="24"/>
        </w:rPr>
        <w:t>–</w:t>
      </w:r>
      <w:r w:rsidR="001F32B2">
        <w:rPr>
          <w:rFonts w:ascii="Times New Roman" w:hAnsi="Times New Roman" w:cs="Times New Roman"/>
          <w:sz w:val="24"/>
          <w:szCs w:val="24"/>
        </w:rPr>
        <w:t xml:space="preserve"> 37.474,24 eura, </w:t>
      </w:r>
      <w:r w:rsidR="002A01D1">
        <w:rPr>
          <w:rFonts w:ascii="Times New Roman" w:hAnsi="Times New Roman" w:cs="Times New Roman"/>
          <w:sz w:val="24"/>
          <w:szCs w:val="24"/>
        </w:rPr>
        <w:t xml:space="preserve"> znatno povećanje u odnosu na </w:t>
      </w:r>
      <w:r w:rsidR="00C032B8">
        <w:rPr>
          <w:rFonts w:ascii="Times New Roman" w:hAnsi="Times New Roman" w:cs="Times New Roman"/>
          <w:sz w:val="24"/>
          <w:szCs w:val="24"/>
        </w:rPr>
        <w:t>prethodnu</w:t>
      </w:r>
      <w:r w:rsidR="002A01D1">
        <w:rPr>
          <w:rFonts w:ascii="Times New Roman" w:hAnsi="Times New Roman" w:cs="Times New Roman"/>
          <w:sz w:val="24"/>
          <w:szCs w:val="24"/>
        </w:rPr>
        <w:t xml:space="preserve"> godinu osobito na šiframa:</w:t>
      </w:r>
    </w:p>
    <w:p w:rsidR="00B565CE" w:rsidRDefault="002A01D1" w:rsidP="002A01D1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3222 - M</w:t>
      </w:r>
      <w:r w:rsidR="002E2D9A" w:rsidRPr="002A01D1">
        <w:rPr>
          <w:rFonts w:ascii="Times New Roman" w:hAnsi="Times New Roman" w:cs="Times New Roman"/>
          <w:sz w:val="24"/>
          <w:szCs w:val="24"/>
        </w:rPr>
        <w:t>aterijal i sirovine radi osiguranja besplatnog obroka za sve učenike škole, a nabavu namirnica</w:t>
      </w:r>
      <w:r w:rsidR="00C032B8">
        <w:rPr>
          <w:rFonts w:ascii="Times New Roman" w:hAnsi="Times New Roman" w:cs="Times New Roman"/>
          <w:sz w:val="24"/>
          <w:szCs w:val="24"/>
        </w:rPr>
        <w:t>,</w:t>
      </w:r>
      <w:r w:rsidR="002E2D9A" w:rsidRPr="002A01D1">
        <w:rPr>
          <w:rFonts w:ascii="Times New Roman" w:hAnsi="Times New Roman" w:cs="Times New Roman"/>
          <w:sz w:val="24"/>
          <w:szCs w:val="24"/>
        </w:rPr>
        <w:t xml:space="preserve"> financira MZO.</w:t>
      </w:r>
    </w:p>
    <w:p w:rsidR="001F32B2" w:rsidRDefault="00D16035" w:rsidP="002A01D1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3223 </w:t>
      </w:r>
      <w:r w:rsidR="001F32B2">
        <w:rPr>
          <w:rFonts w:ascii="Times New Roman" w:hAnsi="Times New Roman" w:cs="Times New Roman"/>
          <w:sz w:val="24"/>
          <w:szCs w:val="24"/>
        </w:rPr>
        <w:t>- Energija – porasta cijena energenata (plin, električne energija)</w:t>
      </w:r>
    </w:p>
    <w:p w:rsidR="008840C3" w:rsidRDefault="008E640B" w:rsidP="00AC0B1D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329</w:t>
      </w:r>
      <w:r w:rsidR="00F92251">
        <w:rPr>
          <w:rFonts w:ascii="Times New Roman" w:hAnsi="Times New Roman" w:cs="Times New Roman"/>
          <w:sz w:val="24"/>
          <w:szCs w:val="24"/>
        </w:rPr>
        <w:t xml:space="preserve"> – </w:t>
      </w:r>
      <w:r w:rsidR="00AC0B1D">
        <w:rPr>
          <w:rFonts w:ascii="Times New Roman" w:hAnsi="Times New Roman" w:cs="Times New Roman"/>
          <w:sz w:val="24"/>
          <w:szCs w:val="24"/>
        </w:rPr>
        <w:t>Ostal</w:t>
      </w:r>
      <w:r>
        <w:rPr>
          <w:rFonts w:ascii="Times New Roman" w:hAnsi="Times New Roman" w:cs="Times New Roman"/>
          <w:sz w:val="24"/>
          <w:szCs w:val="24"/>
        </w:rPr>
        <w:t xml:space="preserve">i nespomenuti rashodi poslovanja – </w:t>
      </w:r>
      <w:r w:rsidR="0062604A">
        <w:rPr>
          <w:rFonts w:ascii="Times New Roman" w:hAnsi="Times New Roman" w:cs="Times New Roman"/>
          <w:sz w:val="24"/>
          <w:szCs w:val="24"/>
        </w:rPr>
        <w:t xml:space="preserve"> ukupno </w:t>
      </w:r>
      <w:r>
        <w:rPr>
          <w:rFonts w:ascii="Times New Roman" w:hAnsi="Times New Roman" w:cs="Times New Roman"/>
          <w:sz w:val="24"/>
          <w:szCs w:val="24"/>
        </w:rPr>
        <w:t xml:space="preserve">1.847,27 eura, </w:t>
      </w:r>
      <w:r w:rsidR="00BD7F39">
        <w:rPr>
          <w:rFonts w:ascii="Times New Roman" w:hAnsi="Times New Roman" w:cs="Times New Roman"/>
          <w:sz w:val="24"/>
          <w:szCs w:val="24"/>
        </w:rPr>
        <w:t xml:space="preserve"> </w:t>
      </w:r>
      <w:r w:rsidR="00AC0B1D">
        <w:rPr>
          <w:rFonts w:ascii="Times New Roman" w:hAnsi="Times New Roman" w:cs="Times New Roman"/>
          <w:sz w:val="24"/>
          <w:szCs w:val="24"/>
        </w:rPr>
        <w:t>povećanje troškova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BD7F39">
        <w:rPr>
          <w:rFonts w:ascii="Times New Roman" w:hAnsi="Times New Roman" w:cs="Times New Roman"/>
          <w:sz w:val="24"/>
          <w:szCs w:val="24"/>
        </w:rPr>
        <w:t xml:space="preserve"> odnosu na prethodnu radi troškova za: obilježavanje</w:t>
      </w:r>
      <w:r w:rsidR="0062604A">
        <w:rPr>
          <w:rFonts w:ascii="Times New Roman" w:hAnsi="Times New Roman" w:cs="Times New Roman"/>
          <w:sz w:val="24"/>
          <w:szCs w:val="24"/>
        </w:rPr>
        <w:t xml:space="preserve"> Dana škole, te </w:t>
      </w:r>
      <w:r w:rsidR="00344678">
        <w:rPr>
          <w:rFonts w:ascii="Times New Roman" w:hAnsi="Times New Roman" w:cs="Times New Roman"/>
          <w:sz w:val="24"/>
          <w:szCs w:val="24"/>
        </w:rPr>
        <w:t xml:space="preserve">na šifri 3299 znatno povećanje zbog </w:t>
      </w:r>
      <w:r w:rsidR="00AC0B1D">
        <w:rPr>
          <w:rFonts w:ascii="Times New Roman" w:hAnsi="Times New Roman" w:cs="Times New Roman"/>
          <w:sz w:val="24"/>
          <w:szCs w:val="24"/>
        </w:rPr>
        <w:t>knjiženja tro</w:t>
      </w:r>
      <w:r w:rsidR="00BD7F39">
        <w:rPr>
          <w:rFonts w:ascii="Times New Roman" w:hAnsi="Times New Roman" w:cs="Times New Roman"/>
          <w:sz w:val="24"/>
          <w:szCs w:val="24"/>
        </w:rPr>
        <w:t xml:space="preserve">škova za nabavu materijala za </w:t>
      </w:r>
      <w:r w:rsidR="00AC0B1D">
        <w:rPr>
          <w:rFonts w:ascii="Times New Roman" w:hAnsi="Times New Roman" w:cs="Times New Roman"/>
          <w:sz w:val="24"/>
          <w:szCs w:val="24"/>
        </w:rPr>
        <w:t xml:space="preserve">školska </w:t>
      </w:r>
      <w:r w:rsidR="00AC0B1D">
        <w:rPr>
          <w:rFonts w:ascii="Times New Roman" w:hAnsi="Times New Roman" w:cs="Times New Roman"/>
          <w:sz w:val="24"/>
          <w:szCs w:val="24"/>
        </w:rPr>
        <w:lastRenderedPageBreak/>
        <w:t>natjecanja, troškovi provjera diploma, materijali za školske radionice</w:t>
      </w:r>
      <w:r>
        <w:rPr>
          <w:rFonts w:ascii="Times New Roman" w:hAnsi="Times New Roman" w:cs="Times New Roman"/>
          <w:sz w:val="24"/>
          <w:szCs w:val="24"/>
        </w:rPr>
        <w:t>, godišnje pretplate za kripto uređaje</w:t>
      </w:r>
      <w:r w:rsidR="00AC0B1D">
        <w:rPr>
          <w:rFonts w:ascii="Times New Roman" w:hAnsi="Times New Roman" w:cs="Times New Roman"/>
          <w:sz w:val="24"/>
          <w:szCs w:val="24"/>
        </w:rPr>
        <w:t xml:space="preserve"> i drugo.</w:t>
      </w:r>
    </w:p>
    <w:p w:rsidR="00806A62" w:rsidRDefault="00806A62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3463EC">
        <w:rPr>
          <w:rFonts w:ascii="Times New Roman" w:hAnsi="Times New Roman" w:cs="Times New Roman"/>
          <w:sz w:val="24"/>
          <w:szCs w:val="24"/>
        </w:rPr>
        <w:t>ifra 372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463EC">
        <w:rPr>
          <w:rFonts w:ascii="Times New Roman" w:hAnsi="Times New Roman" w:cs="Times New Roman"/>
          <w:sz w:val="24"/>
          <w:szCs w:val="24"/>
        </w:rPr>
        <w:t xml:space="preserve">Ostale naknade građanima i kućanstvima iz proračuna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2604A">
        <w:rPr>
          <w:rFonts w:ascii="Times New Roman" w:hAnsi="Times New Roman" w:cs="Times New Roman"/>
          <w:sz w:val="24"/>
          <w:szCs w:val="24"/>
        </w:rPr>
        <w:t xml:space="preserve">15.522,87 eura, </w:t>
      </w:r>
      <w:r>
        <w:rPr>
          <w:rFonts w:ascii="Times New Roman" w:hAnsi="Times New Roman" w:cs="Times New Roman"/>
          <w:sz w:val="24"/>
          <w:szCs w:val="24"/>
        </w:rPr>
        <w:t>uvećani iznos radi nabave</w:t>
      </w:r>
      <w:r w:rsidR="003463EC">
        <w:rPr>
          <w:rFonts w:ascii="Times New Roman" w:hAnsi="Times New Roman" w:cs="Times New Roman"/>
          <w:sz w:val="24"/>
          <w:szCs w:val="24"/>
        </w:rPr>
        <w:t xml:space="preserve"> više</w:t>
      </w:r>
      <w:r w:rsidR="00681E0B">
        <w:rPr>
          <w:rFonts w:ascii="Times New Roman" w:hAnsi="Times New Roman" w:cs="Times New Roman"/>
          <w:sz w:val="24"/>
          <w:szCs w:val="24"/>
        </w:rPr>
        <w:t xml:space="preserve"> novih</w:t>
      </w:r>
      <w:r>
        <w:rPr>
          <w:rFonts w:ascii="Times New Roman" w:hAnsi="Times New Roman" w:cs="Times New Roman"/>
          <w:sz w:val="24"/>
          <w:szCs w:val="24"/>
        </w:rPr>
        <w:t xml:space="preserve"> radnih udžb</w:t>
      </w:r>
      <w:r w:rsidR="004B70B1">
        <w:rPr>
          <w:rFonts w:ascii="Times New Roman" w:hAnsi="Times New Roman" w:cs="Times New Roman"/>
          <w:sz w:val="24"/>
          <w:szCs w:val="24"/>
        </w:rPr>
        <w:t xml:space="preserve">enika, radnih bilježnica i mapa </w:t>
      </w:r>
      <w:r w:rsidR="003463EC">
        <w:rPr>
          <w:rFonts w:ascii="Times New Roman" w:hAnsi="Times New Roman" w:cs="Times New Roman"/>
          <w:sz w:val="24"/>
          <w:szCs w:val="24"/>
        </w:rPr>
        <w:t xml:space="preserve">u odnosu na prošlu godinu </w:t>
      </w:r>
      <w:r w:rsidR="004B70B1">
        <w:rPr>
          <w:rFonts w:ascii="Times New Roman" w:hAnsi="Times New Roman" w:cs="Times New Roman"/>
          <w:sz w:val="24"/>
          <w:szCs w:val="24"/>
        </w:rPr>
        <w:t>i njihova poskupl</w:t>
      </w:r>
      <w:r w:rsidR="003463EC">
        <w:rPr>
          <w:rFonts w:ascii="Times New Roman" w:hAnsi="Times New Roman" w:cs="Times New Roman"/>
          <w:sz w:val="24"/>
          <w:szCs w:val="24"/>
        </w:rPr>
        <w:t>jenja.</w:t>
      </w:r>
      <w:r w:rsidR="00681E0B">
        <w:rPr>
          <w:rFonts w:ascii="Times New Roman" w:hAnsi="Times New Roman" w:cs="Times New Roman"/>
          <w:sz w:val="24"/>
          <w:szCs w:val="24"/>
        </w:rPr>
        <w:t xml:space="preserve"> Nabavu radnih udžbenika financira MZO, a nabavu radnih bilježnica i mapa financira Grad Lipik.</w:t>
      </w:r>
    </w:p>
    <w:p w:rsidR="00CD6878" w:rsidRPr="00CD6878" w:rsidRDefault="00397A78" w:rsidP="00CD687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381 – Tekuće donacije – </w:t>
      </w:r>
      <w:r w:rsidR="009F771A">
        <w:rPr>
          <w:rFonts w:ascii="Times New Roman" w:hAnsi="Times New Roman" w:cs="Times New Roman"/>
          <w:sz w:val="24"/>
          <w:szCs w:val="24"/>
        </w:rPr>
        <w:t xml:space="preserve">218,77 eura, </w:t>
      </w:r>
      <w:r w:rsidR="00DF27AE">
        <w:rPr>
          <w:rFonts w:ascii="Times New Roman" w:hAnsi="Times New Roman" w:cs="Times New Roman"/>
          <w:sz w:val="24"/>
          <w:szCs w:val="24"/>
        </w:rPr>
        <w:t>odnosi se na donaciju</w:t>
      </w:r>
      <w:r>
        <w:rPr>
          <w:rFonts w:ascii="Times New Roman" w:hAnsi="Times New Roman" w:cs="Times New Roman"/>
          <w:sz w:val="24"/>
          <w:szCs w:val="24"/>
        </w:rPr>
        <w:t xml:space="preserve"> MZO za kupnju higijenskih potrepština.</w:t>
      </w:r>
    </w:p>
    <w:p w:rsidR="00635F54" w:rsidRDefault="006140F8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424</w:t>
      </w:r>
      <w:r w:rsidR="00635F54">
        <w:rPr>
          <w:rFonts w:ascii="Times New Roman" w:hAnsi="Times New Roman" w:cs="Times New Roman"/>
          <w:sz w:val="24"/>
          <w:szCs w:val="24"/>
        </w:rPr>
        <w:t xml:space="preserve"> – Knjige – </w:t>
      </w:r>
      <w:r w:rsidR="009F771A">
        <w:rPr>
          <w:rFonts w:ascii="Times New Roman" w:hAnsi="Times New Roman" w:cs="Times New Roman"/>
          <w:sz w:val="24"/>
          <w:szCs w:val="24"/>
        </w:rPr>
        <w:t xml:space="preserve"> 1.283,78 eura, smanjenje</w:t>
      </w:r>
      <w:r w:rsidR="00906190">
        <w:rPr>
          <w:rFonts w:ascii="Times New Roman" w:hAnsi="Times New Roman" w:cs="Times New Roman"/>
          <w:sz w:val="24"/>
          <w:szCs w:val="24"/>
        </w:rPr>
        <w:t xml:space="preserve"> u odnosu na prošlu godinu (manji broj</w:t>
      </w:r>
      <w:r w:rsidR="00635F54">
        <w:rPr>
          <w:rFonts w:ascii="Times New Roman" w:hAnsi="Times New Roman" w:cs="Times New Roman"/>
          <w:sz w:val="24"/>
          <w:szCs w:val="24"/>
        </w:rPr>
        <w:t xml:space="preserve"> </w:t>
      </w:r>
      <w:r w:rsidR="00906190">
        <w:rPr>
          <w:rFonts w:ascii="Times New Roman" w:hAnsi="Times New Roman" w:cs="Times New Roman"/>
          <w:sz w:val="24"/>
          <w:szCs w:val="24"/>
        </w:rPr>
        <w:t>udžbenika</w:t>
      </w:r>
      <w:r w:rsidR="00635F54">
        <w:rPr>
          <w:rFonts w:ascii="Times New Roman" w:hAnsi="Times New Roman" w:cs="Times New Roman"/>
          <w:sz w:val="24"/>
          <w:szCs w:val="24"/>
        </w:rPr>
        <w:t xml:space="preserve"> koji imaju višegodišnju vrijednost)</w:t>
      </w:r>
    </w:p>
    <w:p w:rsidR="006140F8" w:rsidRDefault="006140F8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451 – Dodatna ulaganja na građevinskim objektima – </w:t>
      </w:r>
      <w:r w:rsidR="00B23DB7">
        <w:rPr>
          <w:rFonts w:ascii="Times New Roman" w:hAnsi="Times New Roman" w:cs="Times New Roman"/>
          <w:sz w:val="24"/>
          <w:szCs w:val="24"/>
        </w:rPr>
        <w:t xml:space="preserve">500,00 eura za </w:t>
      </w:r>
      <w:r>
        <w:rPr>
          <w:rFonts w:ascii="Times New Roman" w:hAnsi="Times New Roman" w:cs="Times New Roman"/>
          <w:sz w:val="24"/>
          <w:szCs w:val="24"/>
        </w:rPr>
        <w:t xml:space="preserve">izrada </w:t>
      </w:r>
      <w:r w:rsidR="00C032B8">
        <w:rPr>
          <w:rFonts w:ascii="Times New Roman" w:hAnsi="Times New Roman" w:cs="Times New Roman"/>
          <w:sz w:val="24"/>
          <w:szCs w:val="24"/>
        </w:rPr>
        <w:t>geodetske</w:t>
      </w:r>
      <w:r>
        <w:rPr>
          <w:rFonts w:ascii="Times New Roman" w:hAnsi="Times New Roman" w:cs="Times New Roman"/>
          <w:sz w:val="24"/>
          <w:szCs w:val="24"/>
        </w:rPr>
        <w:t xml:space="preserve"> podloge za sportsku dvoranu.</w:t>
      </w:r>
    </w:p>
    <w:p w:rsidR="00EF703F" w:rsidRDefault="00EF703F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92222 – Manjak prihoda od nefinancijske imovine – preneseni </w:t>
      </w:r>
      <w:r w:rsidR="004114A6">
        <w:rPr>
          <w:rFonts w:ascii="Times New Roman" w:hAnsi="Times New Roman" w:cs="Times New Roman"/>
          <w:sz w:val="24"/>
          <w:szCs w:val="24"/>
        </w:rPr>
        <w:t>10.283,71 eura, zbog manjka iz prošlih godina.</w:t>
      </w:r>
    </w:p>
    <w:p w:rsidR="001E4447" w:rsidRDefault="00305AE7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Y004 – Ukupan manjak prihoda</w:t>
      </w:r>
      <w:r w:rsidR="001E4447">
        <w:rPr>
          <w:rFonts w:ascii="Times New Roman" w:hAnsi="Times New Roman" w:cs="Times New Roman"/>
          <w:sz w:val="24"/>
          <w:szCs w:val="24"/>
        </w:rPr>
        <w:t xml:space="preserve"> </w:t>
      </w:r>
      <w:r w:rsidR="006140F8">
        <w:rPr>
          <w:rFonts w:ascii="Times New Roman" w:hAnsi="Times New Roman" w:cs="Times New Roman"/>
          <w:sz w:val="24"/>
          <w:szCs w:val="24"/>
        </w:rPr>
        <w:t>1.634,86 eura</w:t>
      </w:r>
      <w:r w:rsidR="007C48B8">
        <w:rPr>
          <w:rFonts w:ascii="Times New Roman" w:hAnsi="Times New Roman" w:cs="Times New Roman"/>
          <w:sz w:val="24"/>
          <w:szCs w:val="24"/>
        </w:rPr>
        <w:t>.</w:t>
      </w:r>
    </w:p>
    <w:p w:rsidR="001E4447" w:rsidRDefault="00305AE7" w:rsidP="00305AE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9222-9221</w:t>
      </w:r>
      <w:r w:rsidR="001E4447">
        <w:rPr>
          <w:rFonts w:ascii="Times New Roman" w:hAnsi="Times New Roman" w:cs="Times New Roman"/>
          <w:sz w:val="24"/>
          <w:szCs w:val="24"/>
        </w:rPr>
        <w:t xml:space="preserve"> – Manjak prihoda i primitaka </w:t>
      </w:r>
      <w:r>
        <w:rPr>
          <w:rFonts w:ascii="Times New Roman" w:hAnsi="Times New Roman" w:cs="Times New Roman"/>
          <w:sz w:val="24"/>
          <w:szCs w:val="24"/>
        </w:rPr>
        <w:t xml:space="preserve">– preneseni </w:t>
      </w:r>
      <w:r w:rsidR="001E4447">
        <w:rPr>
          <w:rFonts w:ascii="Times New Roman" w:hAnsi="Times New Roman" w:cs="Times New Roman"/>
          <w:sz w:val="24"/>
          <w:szCs w:val="24"/>
        </w:rPr>
        <w:t xml:space="preserve"> – </w:t>
      </w:r>
      <w:r w:rsidR="006140F8">
        <w:rPr>
          <w:rFonts w:ascii="Times New Roman" w:hAnsi="Times New Roman" w:cs="Times New Roman"/>
          <w:sz w:val="24"/>
          <w:szCs w:val="24"/>
        </w:rPr>
        <w:t>3.616,58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0F8" w:rsidRPr="00305AE7">
        <w:rPr>
          <w:rFonts w:ascii="Times New Roman" w:hAnsi="Times New Roman" w:cs="Times New Roman"/>
          <w:sz w:val="24"/>
          <w:szCs w:val="24"/>
        </w:rPr>
        <w:t xml:space="preserve">eura, </w:t>
      </w:r>
      <w:r w:rsidR="00A266A2">
        <w:rPr>
          <w:rFonts w:ascii="Times New Roman" w:hAnsi="Times New Roman" w:cs="Times New Roman"/>
          <w:sz w:val="24"/>
          <w:szCs w:val="24"/>
        </w:rPr>
        <w:t xml:space="preserve">Struktura manjka : preneseni manjak 3.558,98 eura, </w:t>
      </w:r>
      <w:r w:rsidR="006140F8" w:rsidRPr="00305AE7">
        <w:rPr>
          <w:rFonts w:ascii="Times New Roman" w:hAnsi="Times New Roman" w:cs="Times New Roman"/>
          <w:sz w:val="24"/>
          <w:szCs w:val="24"/>
        </w:rPr>
        <w:t>iznos je povećan u odnosu na prošlu godinu</w:t>
      </w:r>
      <w:r w:rsidR="00A266A2">
        <w:rPr>
          <w:rFonts w:ascii="Times New Roman" w:hAnsi="Times New Roman" w:cs="Times New Roman"/>
          <w:sz w:val="24"/>
          <w:szCs w:val="24"/>
        </w:rPr>
        <w:t xml:space="preserve"> za 57,61 euro, </w:t>
      </w:r>
      <w:r w:rsidR="006140F8" w:rsidRPr="00305AE7">
        <w:rPr>
          <w:rFonts w:ascii="Times New Roman" w:hAnsi="Times New Roman" w:cs="Times New Roman"/>
          <w:sz w:val="24"/>
          <w:szCs w:val="24"/>
        </w:rPr>
        <w:t xml:space="preserve"> jer je uočena </w:t>
      </w:r>
      <w:r w:rsidR="006B53E9">
        <w:rPr>
          <w:rFonts w:ascii="Times New Roman" w:hAnsi="Times New Roman" w:cs="Times New Roman"/>
          <w:sz w:val="24"/>
          <w:szCs w:val="24"/>
        </w:rPr>
        <w:t>po</w:t>
      </w:r>
      <w:r w:rsidR="006140F8" w:rsidRPr="00305AE7">
        <w:rPr>
          <w:rFonts w:ascii="Times New Roman" w:hAnsi="Times New Roman" w:cs="Times New Roman"/>
          <w:sz w:val="24"/>
          <w:szCs w:val="24"/>
        </w:rPr>
        <w:t xml:space="preserve">greška u </w:t>
      </w:r>
      <w:r w:rsidR="006B53E9">
        <w:rPr>
          <w:rFonts w:ascii="Times New Roman" w:hAnsi="Times New Roman" w:cs="Times New Roman"/>
          <w:sz w:val="24"/>
          <w:szCs w:val="24"/>
        </w:rPr>
        <w:t xml:space="preserve">knjiženju u </w:t>
      </w:r>
      <w:r w:rsidR="006140F8" w:rsidRPr="00305AE7">
        <w:rPr>
          <w:rFonts w:ascii="Times New Roman" w:hAnsi="Times New Roman" w:cs="Times New Roman"/>
          <w:sz w:val="24"/>
          <w:szCs w:val="24"/>
        </w:rPr>
        <w:t>2021. odnosno neravnoteža između nefinancijske imovine i vlastitih izvora pa je</w:t>
      </w:r>
      <w:r w:rsidR="006B53E9">
        <w:rPr>
          <w:rFonts w:ascii="Times New Roman" w:hAnsi="Times New Roman" w:cs="Times New Roman"/>
          <w:sz w:val="24"/>
          <w:szCs w:val="24"/>
        </w:rPr>
        <w:t xml:space="preserve"> to rezultiralo da je</w:t>
      </w:r>
      <w:r w:rsidR="006140F8" w:rsidRPr="00305AE7">
        <w:rPr>
          <w:rFonts w:ascii="Times New Roman" w:hAnsi="Times New Roman" w:cs="Times New Roman"/>
          <w:sz w:val="24"/>
          <w:szCs w:val="24"/>
        </w:rPr>
        <w:t xml:space="preserve"> iznos viška</w:t>
      </w:r>
      <w:r w:rsidR="006B53E9">
        <w:rPr>
          <w:rFonts w:ascii="Times New Roman" w:hAnsi="Times New Roman" w:cs="Times New Roman"/>
          <w:sz w:val="24"/>
          <w:szCs w:val="24"/>
        </w:rPr>
        <w:t xml:space="preserve"> smanjen za iznos 57,6</w:t>
      </w:r>
      <w:r w:rsidR="006140F8" w:rsidRPr="00305AE7">
        <w:rPr>
          <w:rFonts w:ascii="Times New Roman" w:hAnsi="Times New Roman" w:cs="Times New Roman"/>
          <w:sz w:val="24"/>
          <w:szCs w:val="24"/>
        </w:rPr>
        <w:t>1 eura kolika je bila razlika, a to j</w:t>
      </w:r>
      <w:r w:rsidR="00A266A2">
        <w:rPr>
          <w:rFonts w:ascii="Times New Roman" w:hAnsi="Times New Roman" w:cs="Times New Roman"/>
          <w:sz w:val="24"/>
          <w:szCs w:val="24"/>
        </w:rPr>
        <w:t>e rezultiralo povećanjem manjka. N</w:t>
      </w:r>
      <w:r w:rsidR="006140F8" w:rsidRPr="00305AE7">
        <w:rPr>
          <w:rFonts w:ascii="Times New Roman" w:hAnsi="Times New Roman" w:cs="Times New Roman"/>
          <w:sz w:val="24"/>
          <w:szCs w:val="24"/>
        </w:rPr>
        <w:t>a iznos viška</w:t>
      </w:r>
      <w:r w:rsidR="006B53E9">
        <w:rPr>
          <w:rFonts w:ascii="Times New Roman" w:hAnsi="Times New Roman" w:cs="Times New Roman"/>
          <w:sz w:val="24"/>
          <w:szCs w:val="24"/>
        </w:rPr>
        <w:t xml:space="preserve"> prihoda poslovanja </w:t>
      </w:r>
      <w:r w:rsidR="006140F8" w:rsidRPr="00305AE7">
        <w:rPr>
          <w:rFonts w:ascii="Times New Roman" w:hAnsi="Times New Roman" w:cs="Times New Roman"/>
          <w:sz w:val="24"/>
          <w:szCs w:val="24"/>
        </w:rPr>
        <w:t>knjižen 0,01 cent pr</w:t>
      </w:r>
      <w:r w:rsidR="006B53E9">
        <w:rPr>
          <w:rFonts w:ascii="Times New Roman" w:hAnsi="Times New Roman" w:cs="Times New Roman"/>
          <w:sz w:val="24"/>
          <w:szCs w:val="24"/>
        </w:rPr>
        <w:t>etplate zbog više uplaćenih sredstava po izlaznim računima.</w:t>
      </w:r>
    </w:p>
    <w:p w:rsidR="006F7B8E" w:rsidRPr="006F7B8E" w:rsidRDefault="006F7B8E" w:rsidP="006F7B8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Y006 – Manjak prihoda i primitaka za pokriće u sljedećem razdoblju – </w:t>
      </w:r>
      <w:r w:rsidR="00512F5C">
        <w:rPr>
          <w:rFonts w:ascii="Times New Roman" w:hAnsi="Times New Roman" w:cs="Times New Roman"/>
          <w:sz w:val="24"/>
          <w:szCs w:val="24"/>
        </w:rPr>
        <w:t xml:space="preserve">ukupni manjak </w:t>
      </w:r>
      <w:r>
        <w:rPr>
          <w:rFonts w:ascii="Times New Roman" w:hAnsi="Times New Roman" w:cs="Times New Roman"/>
          <w:sz w:val="24"/>
          <w:szCs w:val="24"/>
        </w:rPr>
        <w:t>5.251,44 eura – struktu</w:t>
      </w:r>
      <w:r w:rsidR="00F446BC">
        <w:rPr>
          <w:rFonts w:ascii="Times New Roman" w:hAnsi="Times New Roman" w:cs="Times New Roman"/>
          <w:sz w:val="24"/>
          <w:szCs w:val="24"/>
        </w:rPr>
        <w:t>ra manjka se sastoji od 5.193,84</w:t>
      </w:r>
      <w:r>
        <w:rPr>
          <w:rFonts w:ascii="Times New Roman" w:hAnsi="Times New Roman" w:cs="Times New Roman"/>
          <w:sz w:val="24"/>
          <w:szCs w:val="24"/>
        </w:rPr>
        <w:t xml:space="preserve"> eura manjka po izvorima financiranja za knjiženje troškov</w:t>
      </w:r>
      <w:r w:rsidR="009E3FF9">
        <w:rPr>
          <w:rFonts w:ascii="Times New Roman" w:hAnsi="Times New Roman" w:cs="Times New Roman"/>
          <w:sz w:val="24"/>
          <w:szCs w:val="24"/>
        </w:rPr>
        <w:t>a nastalih krajem 2023. godine i</w:t>
      </w:r>
      <w:r>
        <w:rPr>
          <w:rFonts w:ascii="Times New Roman" w:hAnsi="Times New Roman" w:cs="Times New Roman"/>
          <w:sz w:val="24"/>
          <w:szCs w:val="24"/>
        </w:rPr>
        <w:t xml:space="preserve"> iznosa od 57,61 eura radi provođenja usklađenja nefinancijske imovine i vlastitih izvora, jer je uočena pogreška u prethodnim godinama točnije u početnoj bilanci iz 2021. godine</w:t>
      </w:r>
      <w:r w:rsidR="00F70A70">
        <w:rPr>
          <w:rFonts w:ascii="Times New Roman" w:hAnsi="Times New Roman" w:cs="Times New Roman"/>
          <w:sz w:val="24"/>
          <w:szCs w:val="24"/>
        </w:rPr>
        <w:t>,</w:t>
      </w:r>
      <w:r w:rsidR="00A2688D">
        <w:rPr>
          <w:rFonts w:ascii="Times New Roman" w:hAnsi="Times New Roman" w:cs="Times New Roman"/>
          <w:sz w:val="24"/>
          <w:szCs w:val="24"/>
        </w:rPr>
        <w:t xml:space="preserve"> kod prelaska na poslovanje preko riznice</w:t>
      </w:r>
      <w:r>
        <w:rPr>
          <w:rFonts w:ascii="Times New Roman" w:hAnsi="Times New Roman" w:cs="Times New Roman"/>
          <w:sz w:val="24"/>
          <w:szCs w:val="24"/>
        </w:rPr>
        <w:t>, te se na taj način zbog umanjenja prenesenog viška prihoda</w:t>
      </w:r>
      <w:r w:rsidR="009E3FF9">
        <w:rPr>
          <w:rFonts w:ascii="Times New Roman" w:hAnsi="Times New Roman" w:cs="Times New Roman"/>
          <w:sz w:val="24"/>
          <w:szCs w:val="24"/>
        </w:rPr>
        <w:t xml:space="preserve"> poslovanja</w:t>
      </w:r>
      <w:r>
        <w:rPr>
          <w:rFonts w:ascii="Times New Roman" w:hAnsi="Times New Roman" w:cs="Times New Roman"/>
          <w:sz w:val="24"/>
          <w:szCs w:val="24"/>
        </w:rPr>
        <w:t xml:space="preserve"> odrazilo na konačni rezultat za 2023. godinu. Podatak na vrijednosti dugotrajne imovine  je točan, a razlikovao se od izvora vlasništva 911 za nefinancijsku imovinu za navedeni iznos.</w:t>
      </w:r>
    </w:p>
    <w:p w:rsidR="00F54C97" w:rsidRPr="00182259" w:rsidRDefault="00F54C97" w:rsidP="00543D86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6B2614">
        <w:rPr>
          <w:rFonts w:ascii="Times New Roman" w:hAnsi="Times New Roman" w:cs="Times New Roman"/>
          <w:sz w:val="24"/>
          <w:szCs w:val="24"/>
        </w:rPr>
        <w:t xml:space="preserve">ifra </w:t>
      </w:r>
      <w:r>
        <w:rPr>
          <w:rFonts w:ascii="Times New Roman" w:hAnsi="Times New Roman" w:cs="Times New Roman"/>
          <w:sz w:val="24"/>
          <w:szCs w:val="24"/>
        </w:rPr>
        <w:t xml:space="preserve">19 – Rashodi budućih razdoblja – </w:t>
      </w:r>
      <w:r w:rsidR="00F869E0">
        <w:rPr>
          <w:rFonts w:ascii="Times New Roman" w:hAnsi="Times New Roman" w:cs="Times New Roman"/>
          <w:sz w:val="24"/>
          <w:szCs w:val="24"/>
        </w:rPr>
        <w:t>40.479,21 eura (plaća za 12/2023.</w:t>
      </w:r>
      <w:r w:rsidR="00EE153E">
        <w:rPr>
          <w:rFonts w:ascii="Times New Roman" w:hAnsi="Times New Roman" w:cs="Times New Roman"/>
          <w:sz w:val="24"/>
          <w:szCs w:val="24"/>
        </w:rPr>
        <w:t xml:space="preserve"> koja je isplaćena u siječnju 2024. godine</w:t>
      </w:r>
      <w:r w:rsidR="00F869E0">
        <w:rPr>
          <w:rFonts w:ascii="Times New Roman" w:hAnsi="Times New Roman" w:cs="Times New Roman"/>
          <w:sz w:val="24"/>
          <w:szCs w:val="24"/>
        </w:rPr>
        <w:t>)</w:t>
      </w:r>
    </w:p>
    <w:p w:rsidR="00F0781A" w:rsidRPr="007C348A" w:rsidRDefault="00543D86" w:rsidP="00543D86">
      <w:pPr>
        <w:ind w:left="212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0781A" w:rsidRPr="007C348A">
        <w:rPr>
          <w:rFonts w:ascii="Times New Roman" w:hAnsi="Times New Roman" w:cs="Times New Roman"/>
          <w:b/>
          <w:sz w:val="24"/>
          <w:szCs w:val="24"/>
        </w:rPr>
        <w:lastRenderedPageBreak/>
        <w:t>BILJEŠKE UZ BILANCU</w:t>
      </w:r>
    </w:p>
    <w:p w:rsidR="00F0781A" w:rsidRPr="007C348A" w:rsidRDefault="000D4818" w:rsidP="00F078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>za razdoblje od 1. siječnja do 31. prosinca 2023.</w:t>
      </w:r>
      <w:r w:rsidR="00F0781A" w:rsidRPr="007C348A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520071" w:rsidRDefault="00520071" w:rsidP="0052007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20071" w:rsidRDefault="002A21F5" w:rsidP="0065369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B001 – UKUPNA IMOVINA – </w:t>
      </w:r>
      <w:r w:rsidR="00297F04">
        <w:rPr>
          <w:rFonts w:ascii="Times New Roman" w:hAnsi="Times New Roman" w:cs="Times New Roman"/>
          <w:sz w:val="24"/>
          <w:szCs w:val="24"/>
        </w:rPr>
        <w:t>652</w:t>
      </w:r>
      <w:r w:rsidR="00545850">
        <w:rPr>
          <w:rFonts w:ascii="Times New Roman" w:hAnsi="Times New Roman" w:cs="Times New Roman"/>
          <w:sz w:val="24"/>
          <w:szCs w:val="24"/>
        </w:rPr>
        <w:t>.</w:t>
      </w:r>
      <w:r w:rsidR="00297F04">
        <w:rPr>
          <w:rFonts w:ascii="Times New Roman" w:hAnsi="Times New Roman" w:cs="Times New Roman"/>
          <w:sz w:val="24"/>
          <w:szCs w:val="24"/>
        </w:rPr>
        <w:t>739,63 eura</w:t>
      </w:r>
    </w:p>
    <w:p w:rsidR="002A21F5" w:rsidRDefault="002A21F5" w:rsidP="0065369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B002 - NEFINANCIJSKA IMOVINA  – </w:t>
      </w:r>
      <w:r w:rsidR="00297F04">
        <w:rPr>
          <w:rFonts w:ascii="Times New Roman" w:hAnsi="Times New Roman" w:cs="Times New Roman"/>
          <w:sz w:val="24"/>
          <w:szCs w:val="24"/>
        </w:rPr>
        <w:t>574.159,69 eura</w:t>
      </w:r>
    </w:p>
    <w:p w:rsidR="00806C73" w:rsidRDefault="001C2478" w:rsidP="0065369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 – </w:t>
      </w:r>
      <w:r w:rsidR="00297F04">
        <w:rPr>
          <w:rFonts w:ascii="Times New Roman" w:hAnsi="Times New Roman" w:cs="Times New Roman"/>
          <w:sz w:val="24"/>
          <w:szCs w:val="24"/>
        </w:rPr>
        <w:t>FINANCIJSKA IMOVINA – 78</w:t>
      </w:r>
      <w:r w:rsidR="00545850">
        <w:rPr>
          <w:rFonts w:ascii="Times New Roman" w:hAnsi="Times New Roman" w:cs="Times New Roman"/>
          <w:sz w:val="24"/>
          <w:szCs w:val="24"/>
        </w:rPr>
        <w:t>.</w:t>
      </w:r>
      <w:r w:rsidR="00297F04">
        <w:rPr>
          <w:rFonts w:ascii="Times New Roman" w:hAnsi="Times New Roman" w:cs="Times New Roman"/>
          <w:sz w:val="24"/>
          <w:szCs w:val="24"/>
        </w:rPr>
        <w:t>579,94 eura</w:t>
      </w:r>
    </w:p>
    <w:p w:rsidR="00A3186B" w:rsidRPr="00A3186B" w:rsidRDefault="00806C73" w:rsidP="00A3186B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129 – Ostala potraživanja – </w:t>
      </w:r>
      <w:r w:rsidR="00E61BD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97F04">
        <w:rPr>
          <w:rFonts w:ascii="Times New Roman" w:hAnsi="Times New Roman" w:cs="Times New Roman"/>
          <w:sz w:val="24"/>
          <w:szCs w:val="24"/>
        </w:rPr>
        <w:t>3.844, 78 eura</w:t>
      </w:r>
      <w:r w:rsidR="00E61BDF">
        <w:rPr>
          <w:rFonts w:ascii="Times New Roman" w:hAnsi="Times New Roman" w:cs="Times New Roman"/>
          <w:sz w:val="24"/>
          <w:szCs w:val="24"/>
        </w:rPr>
        <w:t>, odnose se na potraživanja od HZZ</w:t>
      </w:r>
      <w:r>
        <w:rPr>
          <w:rFonts w:ascii="Times New Roman" w:hAnsi="Times New Roman" w:cs="Times New Roman"/>
          <w:sz w:val="24"/>
          <w:szCs w:val="24"/>
        </w:rPr>
        <w:t>O-a za bolovanja preko 42 dana</w:t>
      </w:r>
      <w:r w:rsidR="00297F04">
        <w:rPr>
          <w:rFonts w:ascii="Times New Roman" w:hAnsi="Times New Roman" w:cs="Times New Roman"/>
          <w:sz w:val="24"/>
          <w:szCs w:val="24"/>
        </w:rPr>
        <w:t xml:space="preserve"> u iznosu od 2.254,55 i iznosa od 1.590,23 eura koji će biti vraćen iz</w:t>
      </w:r>
      <w:r w:rsidR="001C4806">
        <w:rPr>
          <w:rFonts w:ascii="Times New Roman" w:hAnsi="Times New Roman" w:cs="Times New Roman"/>
          <w:sz w:val="24"/>
          <w:szCs w:val="24"/>
        </w:rPr>
        <w:t xml:space="preserve"> državnog proračuna na </w:t>
      </w:r>
      <w:proofErr w:type="spellStart"/>
      <w:r w:rsidR="001C4806">
        <w:rPr>
          <w:rFonts w:ascii="Times New Roman" w:hAnsi="Times New Roman" w:cs="Times New Roman"/>
          <w:sz w:val="24"/>
          <w:szCs w:val="24"/>
        </w:rPr>
        <w:t>podračun</w:t>
      </w:r>
      <w:proofErr w:type="spellEnd"/>
      <w:r w:rsidR="001C4806"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543D86" w:rsidRDefault="00B32D14" w:rsidP="0065369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167 – Potraživanja proračunskih korisnika za sredstva </w:t>
      </w:r>
      <w:r w:rsidR="00D61DB5">
        <w:rPr>
          <w:rFonts w:ascii="Times New Roman" w:hAnsi="Times New Roman" w:cs="Times New Roman"/>
          <w:sz w:val="24"/>
          <w:szCs w:val="24"/>
        </w:rPr>
        <w:t>uplaćena</w:t>
      </w:r>
      <w:r>
        <w:rPr>
          <w:rFonts w:ascii="Times New Roman" w:hAnsi="Times New Roman" w:cs="Times New Roman"/>
          <w:sz w:val="24"/>
          <w:szCs w:val="24"/>
        </w:rPr>
        <w:t xml:space="preserve"> u nadlež</w:t>
      </w:r>
      <w:r w:rsidR="006C0998">
        <w:rPr>
          <w:rFonts w:ascii="Times New Roman" w:hAnsi="Times New Roman" w:cs="Times New Roman"/>
          <w:sz w:val="24"/>
          <w:szCs w:val="24"/>
        </w:rPr>
        <w:t xml:space="preserve">ni proračun </w:t>
      </w:r>
      <w:r w:rsidR="00975074">
        <w:rPr>
          <w:rFonts w:ascii="Times New Roman" w:hAnsi="Times New Roman" w:cs="Times New Roman"/>
          <w:sz w:val="24"/>
          <w:szCs w:val="24"/>
        </w:rPr>
        <w:t xml:space="preserve"> – </w:t>
      </w:r>
      <w:r w:rsidR="006C0998">
        <w:rPr>
          <w:rFonts w:ascii="Times New Roman" w:hAnsi="Times New Roman" w:cs="Times New Roman"/>
          <w:sz w:val="24"/>
          <w:szCs w:val="24"/>
        </w:rPr>
        <w:t>33.767,43 eura</w:t>
      </w:r>
      <w:r w:rsidR="00975074">
        <w:rPr>
          <w:rFonts w:ascii="Times New Roman" w:hAnsi="Times New Roman" w:cs="Times New Roman"/>
          <w:sz w:val="24"/>
          <w:szCs w:val="24"/>
        </w:rPr>
        <w:t xml:space="preserve"> </w:t>
      </w:r>
      <w:r w:rsidR="006C0998">
        <w:rPr>
          <w:rFonts w:ascii="Times New Roman" w:hAnsi="Times New Roman" w:cs="Times New Roman"/>
          <w:sz w:val="24"/>
          <w:szCs w:val="24"/>
        </w:rPr>
        <w:t>namjenska sredstva n</w:t>
      </w:r>
      <w:r w:rsidR="008731F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731F4">
        <w:rPr>
          <w:rFonts w:ascii="Times New Roman" w:hAnsi="Times New Roman" w:cs="Times New Roman"/>
          <w:sz w:val="24"/>
          <w:szCs w:val="24"/>
        </w:rPr>
        <w:t>podračunu</w:t>
      </w:r>
      <w:proofErr w:type="spellEnd"/>
      <w:r w:rsidR="008731F4">
        <w:rPr>
          <w:rFonts w:ascii="Times New Roman" w:hAnsi="Times New Roman" w:cs="Times New Roman"/>
          <w:sz w:val="24"/>
          <w:szCs w:val="24"/>
        </w:rPr>
        <w:t xml:space="preserve"> u Riznici PSŽ.</w:t>
      </w:r>
    </w:p>
    <w:p w:rsidR="00B971F6" w:rsidRDefault="00B971F6" w:rsidP="0065369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193 – Kontinuirani </w:t>
      </w:r>
      <w:r w:rsidR="00912DDF">
        <w:rPr>
          <w:rFonts w:ascii="Times New Roman" w:hAnsi="Times New Roman" w:cs="Times New Roman"/>
          <w:sz w:val="24"/>
          <w:szCs w:val="24"/>
        </w:rPr>
        <w:t>rashodi budućih razdoblja – 40.</w:t>
      </w:r>
      <w:r>
        <w:rPr>
          <w:rFonts w:ascii="Times New Roman" w:hAnsi="Times New Roman" w:cs="Times New Roman"/>
          <w:sz w:val="24"/>
          <w:szCs w:val="24"/>
        </w:rPr>
        <w:t>479,21 eura plaća za 12/2023</w:t>
      </w:r>
    </w:p>
    <w:p w:rsidR="0065273D" w:rsidRDefault="0065273D" w:rsidP="0065369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B003 – OBVEZE I VLASTITI IZVORI  </w:t>
      </w:r>
      <w:r w:rsidR="00545850">
        <w:rPr>
          <w:rFonts w:ascii="Times New Roman" w:hAnsi="Times New Roman" w:cs="Times New Roman"/>
          <w:sz w:val="24"/>
          <w:szCs w:val="24"/>
        </w:rPr>
        <w:t>652.739,63 eura</w:t>
      </w:r>
    </w:p>
    <w:p w:rsidR="00C36C17" w:rsidRDefault="00C36C17" w:rsidP="0065369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231 – Obveze za zaposlene </w:t>
      </w:r>
      <w:r w:rsidR="005159AA">
        <w:rPr>
          <w:rFonts w:ascii="Times New Roman" w:hAnsi="Times New Roman" w:cs="Times New Roman"/>
          <w:sz w:val="24"/>
          <w:szCs w:val="24"/>
        </w:rPr>
        <w:t>39.330,37 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537">
        <w:rPr>
          <w:rFonts w:ascii="Times New Roman" w:hAnsi="Times New Roman" w:cs="Times New Roman"/>
          <w:sz w:val="24"/>
          <w:szCs w:val="24"/>
        </w:rPr>
        <w:t>(plaća</w:t>
      </w:r>
      <w:r w:rsidR="005159AA">
        <w:rPr>
          <w:rFonts w:ascii="Times New Roman" w:hAnsi="Times New Roman" w:cs="Times New Roman"/>
          <w:sz w:val="24"/>
          <w:szCs w:val="24"/>
        </w:rPr>
        <w:t xml:space="preserve"> za zaposlenike i PUN</w:t>
      </w:r>
      <w:r w:rsidR="00CB3537">
        <w:rPr>
          <w:rFonts w:ascii="Times New Roman" w:hAnsi="Times New Roman" w:cs="Times New Roman"/>
          <w:sz w:val="24"/>
          <w:szCs w:val="24"/>
        </w:rPr>
        <w:t xml:space="preserve"> 1</w:t>
      </w:r>
      <w:r w:rsidR="005159AA">
        <w:rPr>
          <w:rFonts w:ascii="Times New Roman" w:hAnsi="Times New Roman" w:cs="Times New Roman"/>
          <w:sz w:val="24"/>
          <w:szCs w:val="24"/>
        </w:rPr>
        <w:t>2/2023</w:t>
      </w:r>
      <w:r w:rsidR="00CB3537">
        <w:rPr>
          <w:rFonts w:ascii="Times New Roman" w:hAnsi="Times New Roman" w:cs="Times New Roman"/>
          <w:sz w:val="24"/>
          <w:szCs w:val="24"/>
        </w:rPr>
        <w:t>)</w:t>
      </w:r>
    </w:p>
    <w:p w:rsidR="00C36C17" w:rsidRDefault="00C36C17" w:rsidP="0065369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232 – Obveze za materijalne rashode – </w:t>
      </w:r>
      <w:r w:rsidR="005159AA">
        <w:rPr>
          <w:rFonts w:ascii="Times New Roman" w:hAnsi="Times New Roman" w:cs="Times New Roman"/>
          <w:sz w:val="24"/>
          <w:szCs w:val="24"/>
        </w:rPr>
        <w:t>4.585,01</w:t>
      </w:r>
      <w:r w:rsidR="00B971F6">
        <w:rPr>
          <w:rFonts w:ascii="Times New Roman" w:hAnsi="Times New Roman" w:cs="Times New Roman"/>
          <w:sz w:val="24"/>
          <w:szCs w:val="24"/>
        </w:rPr>
        <w:t xml:space="preserve"> </w:t>
      </w:r>
      <w:r w:rsidR="005159AA">
        <w:rPr>
          <w:rFonts w:ascii="Times New Roman" w:hAnsi="Times New Roman" w:cs="Times New Roman"/>
          <w:sz w:val="24"/>
          <w:szCs w:val="24"/>
        </w:rPr>
        <w:t>eura</w:t>
      </w:r>
      <w:r w:rsidR="00CB3537">
        <w:rPr>
          <w:rFonts w:ascii="Times New Roman" w:hAnsi="Times New Roman" w:cs="Times New Roman"/>
          <w:sz w:val="24"/>
          <w:szCs w:val="24"/>
        </w:rPr>
        <w:t xml:space="preserve"> (prijevoz s posla na posao </w:t>
      </w:r>
      <w:r w:rsidR="005159AA">
        <w:rPr>
          <w:rFonts w:ascii="Times New Roman" w:hAnsi="Times New Roman" w:cs="Times New Roman"/>
          <w:sz w:val="24"/>
          <w:szCs w:val="24"/>
        </w:rPr>
        <w:t>1.716,48</w:t>
      </w:r>
      <w:r w:rsidR="00CB3537">
        <w:rPr>
          <w:rFonts w:ascii="Times New Roman" w:hAnsi="Times New Roman" w:cs="Times New Roman"/>
          <w:sz w:val="24"/>
          <w:szCs w:val="24"/>
        </w:rPr>
        <w:t xml:space="preserve"> i materijalni troškovi </w:t>
      </w:r>
      <w:r w:rsidR="005159AA">
        <w:rPr>
          <w:rFonts w:ascii="Times New Roman" w:hAnsi="Times New Roman" w:cs="Times New Roman"/>
          <w:sz w:val="24"/>
          <w:szCs w:val="24"/>
        </w:rPr>
        <w:t>2.868,53 eura</w:t>
      </w:r>
      <w:r w:rsidR="00CB3537">
        <w:rPr>
          <w:rFonts w:ascii="Times New Roman" w:hAnsi="Times New Roman" w:cs="Times New Roman"/>
          <w:sz w:val="24"/>
          <w:szCs w:val="24"/>
        </w:rPr>
        <w:t>)</w:t>
      </w:r>
    </w:p>
    <w:p w:rsidR="00036DF1" w:rsidRDefault="00C36C17" w:rsidP="00036DF1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239 – Ostale t</w:t>
      </w:r>
      <w:r w:rsidR="00F21312">
        <w:rPr>
          <w:rFonts w:ascii="Times New Roman" w:hAnsi="Times New Roman" w:cs="Times New Roman"/>
          <w:sz w:val="24"/>
          <w:szCs w:val="24"/>
        </w:rPr>
        <w:t xml:space="preserve">ekuće obveze – </w:t>
      </w:r>
      <w:r w:rsidR="00046BFB">
        <w:rPr>
          <w:rFonts w:ascii="Times New Roman" w:hAnsi="Times New Roman" w:cs="Times New Roman"/>
          <w:sz w:val="24"/>
          <w:szCs w:val="24"/>
        </w:rPr>
        <w:t>39.427,48 eura</w:t>
      </w:r>
      <w:r w:rsidR="00F21312">
        <w:rPr>
          <w:rFonts w:ascii="Times New Roman" w:hAnsi="Times New Roman" w:cs="Times New Roman"/>
          <w:sz w:val="24"/>
          <w:szCs w:val="24"/>
        </w:rPr>
        <w:t xml:space="preserve"> (j</w:t>
      </w:r>
      <w:r>
        <w:rPr>
          <w:rFonts w:ascii="Times New Roman" w:hAnsi="Times New Roman" w:cs="Times New Roman"/>
          <w:sz w:val="24"/>
          <w:szCs w:val="24"/>
        </w:rPr>
        <w:t xml:space="preserve">amčevine – </w:t>
      </w:r>
      <w:r w:rsidR="00046BFB">
        <w:rPr>
          <w:rFonts w:ascii="Times New Roman" w:hAnsi="Times New Roman" w:cs="Times New Roman"/>
          <w:sz w:val="24"/>
          <w:szCs w:val="24"/>
        </w:rPr>
        <w:t>37.180,32 eura</w:t>
      </w:r>
      <w:r>
        <w:rPr>
          <w:rFonts w:ascii="Times New Roman" w:hAnsi="Times New Roman" w:cs="Times New Roman"/>
          <w:sz w:val="24"/>
          <w:szCs w:val="24"/>
        </w:rPr>
        <w:t xml:space="preserve">, potraživanja za bolovanja koja se refundiraju </w:t>
      </w:r>
      <w:r w:rsidR="00046BFB">
        <w:rPr>
          <w:rFonts w:ascii="Times New Roman" w:hAnsi="Times New Roman" w:cs="Times New Roman"/>
          <w:sz w:val="24"/>
          <w:szCs w:val="24"/>
        </w:rPr>
        <w:t>2.247,16 eura</w:t>
      </w:r>
      <w:r w:rsidR="00B971F6">
        <w:rPr>
          <w:rFonts w:ascii="Times New Roman" w:hAnsi="Times New Roman" w:cs="Times New Roman"/>
          <w:sz w:val="24"/>
          <w:szCs w:val="24"/>
        </w:rPr>
        <w:t>)</w:t>
      </w:r>
    </w:p>
    <w:p w:rsidR="00036DF1" w:rsidRDefault="00B971F6" w:rsidP="00036DF1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92211 – Višak prihoda poslovanja iz prošle godine uvećan je za 0,01</w:t>
      </w:r>
      <w:r w:rsidR="003A7893">
        <w:rPr>
          <w:rFonts w:ascii="Times New Roman" w:hAnsi="Times New Roman" w:cs="Times New Roman"/>
          <w:sz w:val="24"/>
          <w:szCs w:val="24"/>
        </w:rPr>
        <w:t xml:space="preserve"> euro</w:t>
      </w:r>
      <w:r>
        <w:rPr>
          <w:rFonts w:ascii="Times New Roman" w:hAnsi="Times New Roman" w:cs="Times New Roman"/>
          <w:sz w:val="24"/>
          <w:szCs w:val="24"/>
        </w:rPr>
        <w:t xml:space="preserve"> i sada iznosi 6.724,73 eura radi </w:t>
      </w:r>
      <w:r w:rsidR="00197658">
        <w:rPr>
          <w:rFonts w:ascii="Times New Roman" w:hAnsi="Times New Roman" w:cs="Times New Roman"/>
          <w:sz w:val="24"/>
          <w:szCs w:val="24"/>
        </w:rPr>
        <w:t>konverzija</w:t>
      </w:r>
      <w:r>
        <w:rPr>
          <w:rFonts w:ascii="Times New Roman" w:hAnsi="Times New Roman" w:cs="Times New Roman"/>
          <w:sz w:val="24"/>
          <w:szCs w:val="24"/>
        </w:rPr>
        <w:t xml:space="preserve"> kuna u eure i usklađenja.</w:t>
      </w:r>
    </w:p>
    <w:p w:rsidR="00B971F6" w:rsidRDefault="007D45E7" w:rsidP="00036DF1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16N – Potraživanja za prihode dospjela – 488,52 eura – iznos potraživanja za neplaćene račune za školsku kuhinju.</w:t>
      </w:r>
    </w:p>
    <w:p w:rsidR="007D45E7" w:rsidRDefault="007D45E7" w:rsidP="007D45E7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12911 Potraživanja za naknade koje se refundiraju – smanjenje radi knjiženja</w:t>
      </w:r>
      <w:r w:rsidR="002E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prema uputi MZO</w:t>
      </w:r>
      <w:r w:rsidR="002E7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prebijanju iznosa za bolovanja preko 42 dana.</w:t>
      </w:r>
    </w:p>
    <w:p w:rsidR="007D45E7" w:rsidRDefault="007D45E7" w:rsidP="007D45E7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12912 – Potraživanja za predujmove - iznos od 1.590,23 eura treba biti vraćen iz državnog proračuna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podračun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 dvostrukog povrata.</w:t>
      </w:r>
    </w:p>
    <w:p w:rsidR="002D3E20" w:rsidRDefault="002D3E20" w:rsidP="007D45E7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Šira dio 23D – Obveze za rashode dospjele – iznos 617,00 eura (račun je zaprimljen i plaćen u siječnju 2024. ali se odnosio na 2023. godinu)</w:t>
      </w:r>
    </w:p>
    <w:p w:rsidR="00534611" w:rsidRDefault="00534611" w:rsidP="007D45E7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92211 – višak poslovanja 6.724,73 eura prošlo ra</w:t>
      </w:r>
      <w:r w:rsidR="00C82765">
        <w:rPr>
          <w:rFonts w:ascii="Times New Roman" w:hAnsi="Times New Roman" w:cs="Times New Roman"/>
          <w:sz w:val="24"/>
          <w:szCs w:val="24"/>
        </w:rPr>
        <w:t>zdoblje – izvršena je korekcija</w:t>
      </w:r>
      <w:r w:rsidR="00901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0,01 euro koja je nastala uslijed konverzije kune</w:t>
      </w:r>
      <w:r w:rsidR="0090197B">
        <w:rPr>
          <w:rFonts w:ascii="Times New Roman" w:hAnsi="Times New Roman" w:cs="Times New Roman"/>
          <w:sz w:val="24"/>
          <w:szCs w:val="24"/>
        </w:rPr>
        <w:t xml:space="preserve"> u euro, </w:t>
      </w:r>
      <w:r w:rsidR="00C82765">
        <w:rPr>
          <w:rFonts w:ascii="Times New Roman" w:hAnsi="Times New Roman" w:cs="Times New Roman"/>
          <w:sz w:val="24"/>
          <w:szCs w:val="24"/>
        </w:rPr>
        <w:t xml:space="preserve">što se odrazilo na manjak iz prošle godine, </w:t>
      </w:r>
      <w:r w:rsidR="0090197B">
        <w:rPr>
          <w:rFonts w:ascii="Times New Roman" w:hAnsi="Times New Roman" w:cs="Times New Roman"/>
          <w:sz w:val="24"/>
          <w:szCs w:val="24"/>
        </w:rPr>
        <w:t>manjak</w:t>
      </w:r>
      <w:r w:rsidR="00A6392C">
        <w:rPr>
          <w:rFonts w:ascii="Times New Roman" w:hAnsi="Times New Roman" w:cs="Times New Roman"/>
          <w:sz w:val="24"/>
          <w:szCs w:val="24"/>
        </w:rPr>
        <w:t xml:space="preserve"> nakon korekcije</w:t>
      </w:r>
      <w:r>
        <w:rPr>
          <w:rFonts w:ascii="Times New Roman" w:hAnsi="Times New Roman" w:cs="Times New Roman"/>
          <w:sz w:val="24"/>
          <w:szCs w:val="24"/>
        </w:rPr>
        <w:t xml:space="preserve"> iznosi 3.558,98</w:t>
      </w:r>
      <w:r w:rsidR="00A6392C">
        <w:rPr>
          <w:rFonts w:ascii="Times New Roman" w:hAnsi="Times New Roman" w:cs="Times New Roman"/>
          <w:sz w:val="24"/>
          <w:szCs w:val="24"/>
        </w:rPr>
        <w:t xml:space="preserve"> eura za 2022. godinu.</w:t>
      </w:r>
    </w:p>
    <w:p w:rsidR="00A35C15" w:rsidRDefault="00A35C15" w:rsidP="007D45E7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922 – Višak/manjak pr</w:t>
      </w:r>
      <w:r w:rsidR="00E225DC">
        <w:rPr>
          <w:rFonts w:ascii="Times New Roman" w:hAnsi="Times New Roman" w:cs="Times New Roman"/>
          <w:sz w:val="24"/>
          <w:szCs w:val="24"/>
        </w:rPr>
        <w:t>ihoda u iznosu od -5.251,44 eura</w:t>
      </w:r>
      <w:r>
        <w:rPr>
          <w:rFonts w:ascii="Times New Roman" w:hAnsi="Times New Roman" w:cs="Times New Roman"/>
          <w:sz w:val="24"/>
          <w:szCs w:val="24"/>
        </w:rPr>
        <w:t xml:space="preserve"> – struktura </w:t>
      </w:r>
      <w:r w:rsidR="00E225DC">
        <w:rPr>
          <w:rFonts w:ascii="Times New Roman" w:hAnsi="Times New Roman" w:cs="Times New Roman"/>
          <w:sz w:val="24"/>
          <w:szCs w:val="24"/>
        </w:rPr>
        <w:t>manjka se sastoji od 5.193,83</w:t>
      </w:r>
      <w:r>
        <w:rPr>
          <w:rFonts w:ascii="Times New Roman" w:hAnsi="Times New Roman" w:cs="Times New Roman"/>
          <w:sz w:val="24"/>
          <w:szCs w:val="24"/>
        </w:rPr>
        <w:t xml:space="preserve"> eura manjka po izvorima finan</w:t>
      </w:r>
      <w:r w:rsidR="00E225DC">
        <w:rPr>
          <w:rFonts w:ascii="Times New Roman" w:hAnsi="Times New Roman" w:cs="Times New Roman"/>
          <w:sz w:val="24"/>
          <w:szCs w:val="24"/>
        </w:rPr>
        <w:t>ciranja za knjižene troškove nastale krajem 2023. godine</w:t>
      </w:r>
      <w:r>
        <w:rPr>
          <w:rFonts w:ascii="Times New Roman" w:hAnsi="Times New Roman" w:cs="Times New Roman"/>
          <w:sz w:val="24"/>
          <w:szCs w:val="24"/>
        </w:rPr>
        <w:t xml:space="preserve"> i iznosa od 57,61 eura radi provođenja usklađenja nefinancijske imovine i vlastitih izvora, jer je uočena pogreška u prethodnim godinama točnije u početnoj bilanci iz 20</w:t>
      </w:r>
      <w:r w:rsidR="00642944">
        <w:rPr>
          <w:rFonts w:ascii="Times New Roman" w:hAnsi="Times New Roman" w:cs="Times New Roman"/>
          <w:sz w:val="24"/>
          <w:szCs w:val="24"/>
        </w:rPr>
        <w:t>21. godine, te usklađivanje rezultiralo</w:t>
      </w:r>
      <w:r>
        <w:rPr>
          <w:rFonts w:ascii="Times New Roman" w:hAnsi="Times New Roman" w:cs="Times New Roman"/>
          <w:sz w:val="24"/>
          <w:szCs w:val="24"/>
        </w:rPr>
        <w:t xml:space="preserve"> umanjenja prenesenog viška prihoda</w:t>
      </w:r>
      <w:r w:rsidR="00642944">
        <w:rPr>
          <w:rFonts w:ascii="Times New Roman" w:hAnsi="Times New Roman" w:cs="Times New Roman"/>
          <w:sz w:val="24"/>
          <w:szCs w:val="24"/>
        </w:rPr>
        <w:t xml:space="preserve"> poslovanja i</w:t>
      </w:r>
      <w:r>
        <w:rPr>
          <w:rFonts w:ascii="Times New Roman" w:hAnsi="Times New Roman" w:cs="Times New Roman"/>
          <w:sz w:val="24"/>
          <w:szCs w:val="24"/>
        </w:rPr>
        <w:t xml:space="preserve"> odrazilo na konačni rezultat za 2023. godinu</w:t>
      </w:r>
      <w:r w:rsidR="00E225DC">
        <w:rPr>
          <w:rFonts w:ascii="Times New Roman" w:hAnsi="Times New Roman" w:cs="Times New Roman"/>
          <w:sz w:val="24"/>
          <w:szCs w:val="24"/>
        </w:rPr>
        <w:t xml:space="preserve">. Podatak na </w:t>
      </w:r>
      <w:r w:rsidR="00642944">
        <w:rPr>
          <w:rFonts w:ascii="Times New Roman" w:hAnsi="Times New Roman" w:cs="Times New Roman"/>
          <w:sz w:val="24"/>
          <w:szCs w:val="24"/>
        </w:rPr>
        <w:t xml:space="preserve">vrijednosti dugotrajne imovine </w:t>
      </w:r>
      <w:r w:rsidR="00E225DC">
        <w:rPr>
          <w:rFonts w:ascii="Times New Roman" w:hAnsi="Times New Roman" w:cs="Times New Roman"/>
          <w:sz w:val="24"/>
          <w:szCs w:val="24"/>
        </w:rPr>
        <w:t>je točan, a razlikovao se od izvora vlasništva za nefinancijsku imovinu za navedeni iznos.</w:t>
      </w:r>
    </w:p>
    <w:p w:rsidR="0032001B" w:rsidRDefault="0032001B" w:rsidP="007D45E7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996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zapisi – pasiva – tuđa imovina dobivena na korištenje</w:t>
      </w:r>
      <w:r w:rsidR="006B2614">
        <w:rPr>
          <w:rFonts w:ascii="Times New Roman" w:hAnsi="Times New Roman" w:cs="Times New Roman"/>
          <w:sz w:val="24"/>
          <w:szCs w:val="24"/>
        </w:rPr>
        <w:t xml:space="preserve"> – u 2023. knjiženo je prijenos im</w:t>
      </w:r>
      <w:r w:rsidR="007100D7">
        <w:rPr>
          <w:rFonts w:ascii="Times New Roman" w:hAnsi="Times New Roman" w:cs="Times New Roman"/>
          <w:sz w:val="24"/>
          <w:szCs w:val="24"/>
        </w:rPr>
        <w:t>ovine od MZO, ali i donos opreme</w:t>
      </w:r>
      <w:r w:rsidR="006B2614">
        <w:rPr>
          <w:rFonts w:ascii="Times New Roman" w:hAnsi="Times New Roman" w:cs="Times New Roman"/>
          <w:sz w:val="24"/>
          <w:szCs w:val="24"/>
        </w:rPr>
        <w:t xml:space="preserve"> dobivena na korištenje od </w:t>
      </w:r>
      <w:proofErr w:type="spellStart"/>
      <w:r w:rsidR="006B2614">
        <w:rPr>
          <w:rFonts w:ascii="Times New Roman" w:hAnsi="Times New Roman" w:cs="Times New Roman"/>
          <w:sz w:val="24"/>
          <w:szCs w:val="24"/>
        </w:rPr>
        <w:t>Carnet</w:t>
      </w:r>
      <w:proofErr w:type="spellEnd"/>
      <w:r w:rsidR="006B2614">
        <w:rPr>
          <w:rFonts w:ascii="Times New Roman" w:hAnsi="Times New Roman" w:cs="Times New Roman"/>
          <w:sz w:val="24"/>
          <w:szCs w:val="24"/>
        </w:rPr>
        <w:t>-a)</w:t>
      </w:r>
    </w:p>
    <w:p w:rsidR="007D45E7" w:rsidRPr="00D142C8" w:rsidRDefault="00D142C8" w:rsidP="00D14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6DF1" w:rsidRPr="007C348A" w:rsidRDefault="00F21312" w:rsidP="00036D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BILJEŠKE UZ </w:t>
      </w:r>
      <w:proofErr w:type="spellStart"/>
      <w:r w:rsidRPr="007C348A">
        <w:rPr>
          <w:rFonts w:ascii="Times New Roman" w:hAnsi="Times New Roman" w:cs="Times New Roman"/>
          <w:b/>
          <w:sz w:val="24"/>
          <w:szCs w:val="24"/>
        </w:rPr>
        <w:t>RasF</w:t>
      </w:r>
      <w:proofErr w:type="spellEnd"/>
    </w:p>
    <w:p w:rsidR="00036DF1" w:rsidRPr="007C348A" w:rsidRDefault="00036DF1" w:rsidP="00036D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 xml:space="preserve">za razdoblje </w:t>
      </w:r>
      <w:r w:rsidR="000D4818" w:rsidRPr="007C348A">
        <w:rPr>
          <w:rFonts w:ascii="Times New Roman" w:hAnsi="Times New Roman" w:cs="Times New Roman"/>
          <w:b/>
          <w:sz w:val="24"/>
          <w:szCs w:val="24"/>
        </w:rPr>
        <w:t>01. siječnja do 31.prosinca 2023</w:t>
      </w:r>
      <w:r w:rsidRPr="007C348A">
        <w:rPr>
          <w:rFonts w:ascii="Times New Roman" w:hAnsi="Times New Roman" w:cs="Times New Roman"/>
          <w:b/>
          <w:sz w:val="24"/>
          <w:szCs w:val="24"/>
        </w:rPr>
        <w:t>.</w:t>
      </w:r>
    </w:p>
    <w:p w:rsidR="00653690" w:rsidRPr="007C348A" w:rsidRDefault="00653690" w:rsidP="00036D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DF1" w:rsidRDefault="00036DF1" w:rsidP="00653690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09 – OBRAZOVANJE </w:t>
      </w:r>
      <w:r w:rsidR="00D107ED">
        <w:rPr>
          <w:rFonts w:ascii="Times New Roman" w:hAnsi="Times New Roman" w:cs="Times New Roman"/>
          <w:sz w:val="24"/>
          <w:szCs w:val="24"/>
        </w:rPr>
        <w:t>558</w:t>
      </w:r>
      <w:r w:rsidR="000A11C3">
        <w:rPr>
          <w:rFonts w:ascii="Times New Roman" w:hAnsi="Times New Roman" w:cs="Times New Roman"/>
          <w:sz w:val="24"/>
          <w:szCs w:val="24"/>
        </w:rPr>
        <w:t>.</w:t>
      </w:r>
      <w:r w:rsidR="00D107ED">
        <w:rPr>
          <w:rFonts w:ascii="Times New Roman" w:hAnsi="Times New Roman" w:cs="Times New Roman"/>
          <w:sz w:val="24"/>
          <w:szCs w:val="24"/>
        </w:rPr>
        <w:t>412,97 eura</w:t>
      </w:r>
    </w:p>
    <w:p w:rsidR="00653690" w:rsidRDefault="00F27B1E" w:rsidP="00653690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0912 – O</w:t>
      </w:r>
      <w:r w:rsidR="006536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</w:t>
      </w:r>
      <w:r w:rsidR="00653690">
        <w:rPr>
          <w:rFonts w:ascii="Times New Roman" w:hAnsi="Times New Roman" w:cs="Times New Roman"/>
          <w:sz w:val="24"/>
          <w:szCs w:val="24"/>
        </w:rPr>
        <w:t xml:space="preserve">ovno obrazovanje </w:t>
      </w:r>
      <w:r w:rsidR="00D107ED">
        <w:rPr>
          <w:rFonts w:ascii="Times New Roman" w:hAnsi="Times New Roman" w:cs="Times New Roman"/>
          <w:sz w:val="24"/>
          <w:szCs w:val="24"/>
        </w:rPr>
        <w:t>535.434,70 eura</w:t>
      </w:r>
    </w:p>
    <w:p w:rsidR="00653690" w:rsidRDefault="00653690" w:rsidP="00653690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096 – Dodatne usluge u obraz</w:t>
      </w:r>
      <w:r w:rsidR="00E41D86">
        <w:rPr>
          <w:rFonts w:ascii="Times New Roman" w:hAnsi="Times New Roman" w:cs="Times New Roman"/>
          <w:sz w:val="24"/>
          <w:szCs w:val="24"/>
        </w:rPr>
        <w:t xml:space="preserve">ovanju – </w:t>
      </w:r>
      <w:r w:rsidR="00D107ED">
        <w:rPr>
          <w:rFonts w:ascii="Times New Roman" w:hAnsi="Times New Roman" w:cs="Times New Roman"/>
          <w:sz w:val="24"/>
          <w:szCs w:val="24"/>
        </w:rPr>
        <w:t>22.976,27</w:t>
      </w:r>
      <w:r w:rsidR="007C348A">
        <w:rPr>
          <w:rFonts w:ascii="Times New Roman" w:hAnsi="Times New Roman" w:cs="Times New Roman"/>
          <w:sz w:val="24"/>
          <w:szCs w:val="24"/>
        </w:rPr>
        <w:t xml:space="preserve"> eura</w:t>
      </w:r>
      <w:r w:rsidR="00E41D86">
        <w:rPr>
          <w:rFonts w:ascii="Times New Roman" w:hAnsi="Times New Roman" w:cs="Times New Roman"/>
          <w:sz w:val="24"/>
          <w:szCs w:val="24"/>
        </w:rPr>
        <w:t xml:space="preserve"> – </w:t>
      </w:r>
      <w:r w:rsidR="00D107ED">
        <w:rPr>
          <w:rFonts w:ascii="Times New Roman" w:hAnsi="Times New Roman" w:cs="Times New Roman"/>
          <w:sz w:val="24"/>
          <w:szCs w:val="24"/>
        </w:rPr>
        <w:t>prehrana učenika</w:t>
      </w:r>
    </w:p>
    <w:p w:rsidR="00D142C8" w:rsidRPr="00036DF1" w:rsidRDefault="00D142C8" w:rsidP="00D85200">
      <w:pPr>
        <w:pStyle w:val="Odlomakpopisa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3D86" w:rsidRDefault="00543D86" w:rsidP="00543D86">
      <w:pPr>
        <w:pStyle w:val="Odlomakpopisa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142C8" w:rsidRDefault="00D142C8" w:rsidP="00543D86">
      <w:pPr>
        <w:pStyle w:val="Odlomakpopisa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B4F7D" w:rsidRPr="007C348A" w:rsidRDefault="007B4F7D" w:rsidP="007B4F7D">
      <w:pPr>
        <w:pStyle w:val="Odlomakpopis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 xml:space="preserve">BILJEŠKE UZ P-VRIO </w:t>
      </w:r>
    </w:p>
    <w:p w:rsidR="00413A8A" w:rsidRPr="007C348A" w:rsidRDefault="007B4F7D" w:rsidP="007C348A">
      <w:pPr>
        <w:pStyle w:val="Odlomakpopis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>za razdoblje od 1</w:t>
      </w:r>
      <w:r w:rsidR="000D4818" w:rsidRPr="007C348A">
        <w:rPr>
          <w:rFonts w:ascii="Times New Roman" w:hAnsi="Times New Roman" w:cs="Times New Roman"/>
          <w:b/>
          <w:sz w:val="24"/>
          <w:szCs w:val="24"/>
        </w:rPr>
        <w:t>. siječnja  do 31. prosinca 2023</w:t>
      </w:r>
      <w:r w:rsidRPr="007C348A">
        <w:rPr>
          <w:rFonts w:ascii="Times New Roman" w:hAnsi="Times New Roman" w:cs="Times New Roman"/>
          <w:b/>
          <w:sz w:val="24"/>
          <w:szCs w:val="24"/>
        </w:rPr>
        <w:t>.</w:t>
      </w:r>
    </w:p>
    <w:p w:rsidR="00D142C8" w:rsidRPr="0032001B" w:rsidRDefault="0032001B" w:rsidP="007C348A">
      <w:pPr>
        <w:pStyle w:val="xmsonormal"/>
        <w:numPr>
          <w:ilvl w:val="0"/>
          <w:numId w:val="10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Prema Odluci </w:t>
      </w:r>
      <w:r w:rsidRPr="0032001B">
        <w:rPr>
          <w:color w:val="000000"/>
          <w:bdr w:val="none" w:sz="0" w:space="0" w:color="auto" w:frame="1"/>
        </w:rPr>
        <w:t xml:space="preserve">o </w:t>
      </w:r>
      <w:proofErr w:type="spellStart"/>
      <w:r w:rsidRPr="0032001B">
        <w:rPr>
          <w:color w:val="000000"/>
          <w:bdr w:val="none" w:sz="0" w:space="0" w:color="auto" w:frame="1"/>
        </w:rPr>
        <w:t>isknjiženju</w:t>
      </w:r>
      <w:proofErr w:type="spellEnd"/>
      <w:r w:rsidRPr="0032001B">
        <w:rPr>
          <w:color w:val="000000"/>
          <w:bdr w:val="none" w:sz="0" w:space="0" w:color="auto" w:frame="1"/>
        </w:rPr>
        <w:t xml:space="preserve"> i prijenosu imovine koja se vodila u poslovnim knjigama Ministarstva znanosti i obra</w:t>
      </w:r>
      <w:r>
        <w:rPr>
          <w:color w:val="000000"/>
          <w:bdr w:val="none" w:sz="0" w:space="0" w:color="auto" w:frame="1"/>
        </w:rPr>
        <w:t>zovanja u poslovne knjige unesen je</w:t>
      </w:r>
      <w:r w:rsidRPr="0032001B">
        <w:rPr>
          <w:color w:val="000000"/>
          <w:bdr w:val="none" w:sz="0" w:space="0" w:color="auto" w:frame="1"/>
        </w:rPr>
        <w:t xml:space="preserve"> iznos</w:t>
      </w:r>
      <w:r>
        <w:rPr>
          <w:color w:val="000000"/>
          <w:bdr w:val="none" w:sz="0" w:space="0" w:color="auto" w:frame="1"/>
        </w:rPr>
        <w:t xml:space="preserve"> od 4.729,06 eura</w:t>
      </w:r>
      <w:r w:rsidRPr="0032001B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(šifra 915</w:t>
      </w:r>
      <w:r w:rsidR="00A63E84">
        <w:rPr>
          <w:color w:val="000000"/>
          <w:bdr w:val="none" w:sz="0" w:space="0" w:color="auto" w:frame="1"/>
        </w:rPr>
        <w:t xml:space="preserve"> </w:t>
      </w:r>
      <w:r w:rsidRPr="0032001B">
        <w:rPr>
          <w:color w:val="000000"/>
          <w:bdr w:val="none" w:sz="0" w:space="0" w:color="auto" w:frame="1"/>
        </w:rPr>
        <w:t>sadašnje vrijednosti dobivene imovine</w:t>
      </w:r>
      <w:r>
        <w:rPr>
          <w:color w:val="000000"/>
          <w:bdr w:val="none" w:sz="0" w:space="0" w:color="auto" w:frame="1"/>
        </w:rPr>
        <w:t>. U o</w:t>
      </w:r>
      <w:r w:rsidRPr="0032001B">
        <w:rPr>
          <w:color w:val="000000"/>
          <w:bdr w:val="none" w:sz="0" w:space="0" w:color="auto" w:frame="1"/>
        </w:rPr>
        <w:t xml:space="preserve">brascu P-VRIO za 2023. </w:t>
      </w:r>
      <w:r>
        <w:rPr>
          <w:color w:val="000000"/>
          <w:bdr w:val="none" w:sz="0" w:space="0" w:color="auto" w:frame="1"/>
        </w:rPr>
        <w:t>iskazan je kao povećanje</w:t>
      </w:r>
      <w:r w:rsidRPr="0032001B">
        <w:rPr>
          <w:color w:val="000000"/>
          <w:bdr w:val="none" w:sz="0" w:space="0" w:color="auto" w:frame="1"/>
        </w:rPr>
        <w:t xml:space="preserve"> na šifri P003 Proizvedena dugotrajna imovina</w:t>
      </w:r>
      <w:r>
        <w:rPr>
          <w:color w:val="000000"/>
          <w:bdr w:val="none" w:sz="0" w:space="0" w:color="auto" w:frame="1"/>
        </w:rPr>
        <w:t>, odnosno šifri P018</w:t>
      </w:r>
      <w:r w:rsidR="00A63E84">
        <w:rPr>
          <w:color w:val="000000"/>
          <w:bdr w:val="none" w:sz="0" w:space="0" w:color="auto" w:frame="1"/>
        </w:rPr>
        <w:t xml:space="preserve"> Proizvedena dugotrajna imovina, a sve prema uputi MZO.</w:t>
      </w:r>
    </w:p>
    <w:p w:rsidR="00D142C8" w:rsidRPr="00D142C8" w:rsidRDefault="00D142C8" w:rsidP="00D14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3A8A" w:rsidRPr="007C348A" w:rsidRDefault="004E72C0" w:rsidP="004E72C0">
      <w:pPr>
        <w:pStyle w:val="Odlomakpopisa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>BILJEŠKE UZ OBVEZE</w:t>
      </w:r>
    </w:p>
    <w:p w:rsidR="004E72C0" w:rsidRPr="007C348A" w:rsidRDefault="000D4818" w:rsidP="004E72C0">
      <w:pPr>
        <w:pStyle w:val="Odlomakpopisa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A">
        <w:rPr>
          <w:rFonts w:ascii="Times New Roman" w:hAnsi="Times New Roman" w:cs="Times New Roman"/>
          <w:b/>
          <w:sz w:val="24"/>
          <w:szCs w:val="24"/>
        </w:rPr>
        <w:t>za razdoblje od 1. siječnja do 31. prosinca 2023.</w:t>
      </w:r>
    </w:p>
    <w:p w:rsidR="00B06979" w:rsidRDefault="00B06979" w:rsidP="00B06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979" w:rsidRDefault="00B06979" w:rsidP="00D0008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BA4">
        <w:rPr>
          <w:rFonts w:ascii="Times New Roman" w:hAnsi="Times New Roman" w:cs="Times New Roman"/>
          <w:sz w:val="24"/>
          <w:szCs w:val="24"/>
        </w:rPr>
        <w:t>Šifra V001 – stanje</w:t>
      </w:r>
      <w:r w:rsidR="00EC1AEA">
        <w:rPr>
          <w:rFonts w:ascii="Times New Roman" w:hAnsi="Times New Roman" w:cs="Times New Roman"/>
          <w:sz w:val="24"/>
          <w:szCs w:val="24"/>
        </w:rPr>
        <w:t xml:space="preserve"> obveza 1. siječnja 2023</w:t>
      </w:r>
      <w:r w:rsidR="001407E7">
        <w:rPr>
          <w:rFonts w:ascii="Times New Roman" w:hAnsi="Times New Roman" w:cs="Times New Roman"/>
          <w:sz w:val="24"/>
          <w:szCs w:val="24"/>
        </w:rPr>
        <w:t xml:space="preserve">. – </w:t>
      </w:r>
      <w:r w:rsidR="00EC1AEA">
        <w:rPr>
          <w:rFonts w:ascii="Times New Roman" w:hAnsi="Times New Roman" w:cs="Times New Roman"/>
          <w:sz w:val="24"/>
          <w:szCs w:val="24"/>
        </w:rPr>
        <w:t xml:space="preserve">78.854,66 eura </w:t>
      </w:r>
    </w:p>
    <w:p w:rsidR="00D04BA4" w:rsidRDefault="00D04BA4" w:rsidP="00D0008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="00B7194E">
        <w:rPr>
          <w:rFonts w:ascii="Times New Roman" w:hAnsi="Times New Roman" w:cs="Times New Roman"/>
          <w:sz w:val="24"/>
          <w:szCs w:val="24"/>
        </w:rPr>
        <w:t xml:space="preserve">V002 – povećanje </w:t>
      </w:r>
      <w:r w:rsidR="007C3A8F">
        <w:rPr>
          <w:rFonts w:ascii="Times New Roman" w:hAnsi="Times New Roman" w:cs="Times New Roman"/>
          <w:sz w:val="24"/>
          <w:szCs w:val="24"/>
        </w:rPr>
        <w:t xml:space="preserve">obveza u izvještajnom razdoblju </w:t>
      </w:r>
      <w:r w:rsidR="00EC1AEA">
        <w:rPr>
          <w:rFonts w:ascii="Times New Roman" w:hAnsi="Times New Roman" w:cs="Times New Roman"/>
          <w:sz w:val="24"/>
          <w:szCs w:val="24"/>
        </w:rPr>
        <w:t>–</w:t>
      </w:r>
      <w:r w:rsidR="007C3A8F">
        <w:rPr>
          <w:rFonts w:ascii="Times New Roman" w:hAnsi="Times New Roman" w:cs="Times New Roman"/>
          <w:sz w:val="24"/>
          <w:szCs w:val="24"/>
        </w:rPr>
        <w:t xml:space="preserve"> </w:t>
      </w:r>
      <w:r w:rsidR="00F57216">
        <w:rPr>
          <w:rFonts w:ascii="Times New Roman" w:hAnsi="Times New Roman" w:cs="Times New Roman"/>
          <w:sz w:val="24"/>
          <w:szCs w:val="24"/>
        </w:rPr>
        <w:t>568.612,89 eura</w:t>
      </w:r>
      <w:r w:rsidR="00B71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AEA" w:rsidRDefault="00B7194E" w:rsidP="00D0008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V004 – Podmirene obveze u izvještajnom razdoblju</w:t>
      </w:r>
      <w:r w:rsidR="007C3A8F">
        <w:rPr>
          <w:rFonts w:ascii="Times New Roman" w:hAnsi="Times New Roman" w:cs="Times New Roman"/>
          <w:sz w:val="24"/>
          <w:szCs w:val="24"/>
        </w:rPr>
        <w:t xml:space="preserve"> </w:t>
      </w:r>
      <w:r w:rsidR="00F57216">
        <w:rPr>
          <w:rFonts w:ascii="Times New Roman" w:hAnsi="Times New Roman" w:cs="Times New Roman"/>
          <w:sz w:val="24"/>
          <w:szCs w:val="24"/>
        </w:rPr>
        <w:t>–</w:t>
      </w:r>
      <w:r w:rsidR="007C3A8F">
        <w:rPr>
          <w:rFonts w:ascii="Times New Roman" w:hAnsi="Times New Roman" w:cs="Times New Roman"/>
          <w:sz w:val="24"/>
          <w:szCs w:val="24"/>
        </w:rPr>
        <w:t xml:space="preserve"> </w:t>
      </w:r>
      <w:r w:rsidR="00F57216">
        <w:rPr>
          <w:rFonts w:ascii="Times New Roman" w:hAnsi="Times New Roman" w:cs="Times New Roman"/>
          <w:sz w:val="24"/>
          <w:szCs w:val="24"/>
        </w:rPr>
        <w:t>564.124,69 eura</w:t>
      </w:r>
    </w:p>
    <w:p w:rsidR="00F57216" w:rsidRPr="00F57216" w:rsidRDefault="00F57216" w:rsidP="00D00084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216">
        <w:rPr>
          <w:rFonts w:ascii="Times New Roman" w:hAnsi="Times New Roman" w:cs="Times New Roman"/>
          <w:sz w:val="24"/>
          <w:szCs w:val="24"/>
        </w:rPr>
        <w:t>Šifra V006 – Stanje obveza na kraju izvješ</w:t>
      </w:r>
      <w:r>
        <w:rPr>
          <w:rFonts w:ascii="Times New Roman" w:hAnsi="Times New Roman" w:cs="Times New Roman"/>
          <w:sz w:val="24"/>
          <w:szCs w:val="24"/>
        </w:rPr>
        <w:t>tajnog razdoblja – 83.342,86 eura</w:t>
      </w:r>
    </w:p>
    <w:p w:rsidR="00B7194E" w:rsidRDefault="00EC1AEA" w:rsidP="00D0008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V007 </w:t>
      </w:r>
      <w:r w:rsidR="00B71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Stanje </w:t>
      </w:r>
      <w:r w:rsidR="00F57216">
        <w:rPr>
          <w:rFonts w:ascii="Times New Roman" w:hAnsi="Times New Roman" w:cs="Times New Roman"/>
          <w:sz w:val="24"/>
          <w:szCs w:val="24"/>
        </w:rPr>
        <w:t>dospjelih</w:t>
      </w:r>
      <w:r>
        <w:rPr>
          <w:rFonts w:ascii="Times New Roman" w:hAnsi="Times New Roman" w:cs="Times New Roman"/>
          <w:sz w:val="24"/>
          <w:szCs w:val="24"/>
        </w:rPr>
        <w:t xml:space="preserve"> obveza na kraju izvještajnog razdoblja – 617,00 eura – </w:t>
      </w:r>
      <w:r w:rsidR="00F57216">
        <w:rPr>
          <w:rFonts w:ascii="Times New Roman" w:hAnsi="Times New Roman" w:cs="Times New Roman"/>
          <w:sz w:val="24"/>
          <w:szCs w:val="24"/>
        </w:rPr>
        <w:t xml:space="preserve"> jedan </w:t>
      </w:r>
      <w:r>
        <w:rPr>
          <w:rFonts w:ascii="Times New Roman" w:hAnsi="Times New Roman" w:cs="Times New Roman"/>
          <w:sz w:val="24"/>
          <w:szCs w:val="24"/>
        </w:rPr>
        <w:t>račun od dobavljača zaprimljen u siječnju 2024. a odnosio se na 2023. godinu, plaćen je odmah u čim je zaprimljen odnosno u siječnju 2024.</w:t>
      </w:r>
      <w:r w:rsidR="00301935">
        <w:rPr>
          <w:rFonts w:ascii="Times New Roman" w:hAnsi="Times New Roman" w:cs="Times New Roman"/>
          <w:sz w:val="24"/>
          <w:szCs w:val="24"/>
        </w:rPr>
        <w:t xml:space="preserve"> godini</w:t>
      </w:r>
    </w:p>
    <w:p w:rsidR="00301935" w:rsidRDefault="00301935" w:rsidP="00D0008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V009 – Stanje nedospjelih obveza na kraju izvještajnog razdoblja </w:t>
      </w:r>
      <w:r w:rsidR="00D00084">
        <w:rPr>
          <w:rFonts w:ascii="Times New Roman" w:hAnsi="Times New Roman" w:cs="Times New Roman"/>
          <w:sz w:val="24"/>
          <w:szCs w:val="24"/>
        </w:rPr>
        <w:t xml:space="preserve">iznosi </w:t>
      </w:r>
      <w:r>
        <w:rPr>
          <w:rFonts w:ascii="Times New Roman" w:hAnsi="Times New Roman" w:cs="Times New Roman"/>
          <w:sz w:val="24"/>
          <w:szCs w:val="24"/>
        </w:rPr>
        <w:t>82.725,86 eura</w:t>
      </w:r>
    </w:p>
    <w:p w:rsidR="00301935" w:rsidRPr="00FB087A" w:rsidRDefault="00413336" w:rsidP="00FB087A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35">
        <w:rPr>
          <w:rFonts w:ascii="Times New Roman" w:hAnsi="Times New Roman" w:cs="Times New Roman"/>
          <w:sz w:val="24"/>
          <w:szCs w:val="24"/>
        </w:rPr>
        <w:t>V010 – Međusobne obveze subjekata proračuna</w:t>
      </w:r>
      <w:r w:rsidR="007C3A8F" w:rsidRPr="00301935">
        <w:rPr>
          <w:rFonts w:ascii="Times New Roman" w:hAnsi="Times New Roman" w:cs="Times New Roman"/>
          <w:sz w:val="24"/>
          <w:szCs w:val="24"/>
        </w:rPr>
        <w:t xml:space="preserve"> – </w:t>
      </w:r>
      <w:r w:rsidR="00FB087A">
        <w:rPr>
          <w:rFonts w:ascii="Times New Roman" w:hAnsi="Times New Roman" w:cs="Times New Roman"/>
          <w:sz w:val="24"/>
          <w:szCs w:val="24"/>
        </w:rPr>
        <w:t>2.247,16 eura</w:t>
      </w:r>
      <w:r w:rsidR="007C3A8F" w:rsidRPr="00FB087A">
        <w:rPr>
          <w:rFonts w:ascii="Times New Roman" w:hAnsi="Times New Roman" w:cs="Times New Roman"/>
          <w:sz w:val="24"/>
          <w:szCs w:val="24"/>
        </w:rPr>
        <w:t xml:space="preserve"> obveze za bolovanje </w:t>
      </w:r>
      <w:r w:rsidR="00AD004D" w:rsidRPr="00FB087A">
        <w:rPr>
          <w:rFonts w:ascii="Times New Roman" w:hAnsi="Times New Roman" w:cs="Times New Roman"/>
          <w:sz w:val="24"/>
          <w:szCs w:val="24"/>
        </w:rPr>
        <w:t xml:space="preserve">na teret </w:t>
      </w:r>
      <w:r w:rsidR="007C3A8F" w:rsidRPr="00FB087A">
        <w:rPr>
          <w:rFonts w:ascii="Times New Roman" w:hAnsi="Times New Roman" w:cs="Times New Roman"/>
          <w:sz w:val="24"/>
          <w:szCs w:val="24"/>
        </w:rPr>
        <w:t>HZZO</w:t>
      </w:r>
      <w:r w:rsidR="00AD004D" w:rsidRPr="00FB087A">
        <w:rPr>
          <w:rFonts w:ascii="Times New Roman" w:hAnsi="Times New Roman" w:cs="Times New Roman"/>
          <w:sz w:val="24"/>
          <w:szCs w:val="24"/>
        </w:rPr>
        <w:t>-a</w:t>
      </w:r>
      <w:r w:rsidR="007C3A8F" w:rsidRPr="00FB0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AAC" w:rsidRPr="00FB087A" w:rsidRDefault="00874AAC" w:rsidP="00FB087A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35">
        <w:rPr>
          <w:rFonts w:ascii="Times New Roman" w:hAnsi="Times New Roman" w:cs="Times New Roman"/>
          <w:sz w:val="24"/>
          <w:szCs w:val="24"/>
        </w:rPr>
        <w:t xml:space="preserve">ND23 – Obveze za rashode poslovanja </w:t>
      </w:r>
      <w:r w:rsidR="00FB087A">
        <w:rPr>
          <w:rFonts w:ascii="Times New Roman" w:hAnsi="Times New Roman" w:cs="Times New Roman"/>
          <w:sz w:val="24"/>
          <w:szCs w:val="24"/>
        </w:rPr>
        <w:t>80.478,70</w:t>
      </w:r>
      <w:r w:rsidR="00413336" w:rsidRPr="00FB087A">
        <w:rPr>
          <w:rFonts w:ascii="Times New Roman" w:hAnsi="Times New Roman" w:cs="Times New Roman"/>
          <w:sz w:val="24"/>
          <w:szCs w:val="24"/>
        </w:rPr>
        <w:t xml:space="preserve"> </w:t>
      </w:r>
      <w:r w:rsidR="0001689F" w:rsidRPr="00FB087A">
        <w:rPr>
          <w:rFonts w:ascii="Times New Roman" w:hAnsi="Times New Roman" w:cs="Times New Roman"/>
          <w:sz w:val="24"/>
          <w:szCs w:val="24"/>
        </w:rPr>
        <w:t>(</w:t>
      </w:r>
      <w:r w:rsidR="0083422E" w:rsidRPr="00FB087A">
        <w:rPr>
          <w:rFonts w:ascii="Times New Roman" w:hAnsi="Times New Roman" w:cs="Times New Roman"/>
          <w:sz w:val="24"/>
          <w:szCs w:val="24"/>
        </w:rPr>
        <w:t>39.</w:t>
      </w:r>
      <w:r w:rsidR="00FB087A">
        <w:rPr>
          <w:rFonts w:ascii="Times New Roman" w:hAnsi="Times New Roman" w:cs="Times New Roman"/>
          <w:sz w:val="24"/>
          <w:szCs w:val="24"/>
        </w:rPr>
        <w:t>330,37</w:t>
      </w:r>
      <w:r w:rsidR="007965EC" w:rsidRPr="00FB087A">
        <w:rPr>
          <w:rFonts w:ascii="Times New Roman" w:hAnsi="Times New Roman" w:cs="Times New Roman"/>
          <w:sz w:val="24"/>
          <w:szCs w:val="24"/>
        </w:rPr>
        <w:t xml:space="preserve"> </w:t>
      </w:r>
      <w:r w:rsidR="00301935" w:rsidRPr="00FB087A">
        <w:rPr>
          <w:rFonts w:ascii="Times New Roman" w:hAnsi="Times New Roman" w:cs="Times New Roman"/>
          <w:sz w:val="24"/>
          <w:szCs w:val="24"/>
        </w:rPr>
        <w:t>eura</w:t>
      </w:r>
      <w:r w:rsidR="0001689F" w:rsidRPr="00FB087A">
        <w:rPr>
          <w:rFonts w:ascii="Times New Roman" w:hAnsi="Times New Roman" w:cs="Times New Roman"/>
          <w:sz w:val="24"/>
          <w:szCs w:val="24"/>
        </w:rPr>
        <w:t xml:space="preserve"> plaća 12/2023</w:t>
      </w:r>
      <w:r w:rsidRPr="00FB087A">
        <w:rPr>
          <w:rFonts w:ascii="Times New Roman" w:hAnsi="Times New Roman" w:cs="Times New Roman"/>
          <w:sz w:val="24"/>
          <w:szCs w:val="24"/>
        </w:rPr>
        <w:t xml:space="preserve">, </w:t>
      </w:r>
      <w:r w:rsidR="00301935" w:rsidRPr="00FB087A">
        <w:rPr>
          <w:rFonts w:ascii="Times New Roman" w:hAnsi="Times New Roman" w:cs="Times New Roman"/>
          <w:sz w:val="24"/>
          <w:szCs w:val="24"/>
        </w:rPr>
        <w:t xml:space="preserve">prijevoz s na posao i s posla 1.716,48 eura – podmireno 10. siječnja 2024., obveze  za </w:t>
      </w:r>
      <w:r w:rsidRPr="00FB087A">
        <w:rPr>
          <w:rFonts w:ascii="Times New Roman" w:hAnsi="Times New Roman" w:cs="Times New Roman"/>
          <w:sz w:val="24"/>
          <w:szCs w:val="24"/>
        </w:rPr>
        <w:t xml:space="preserve">materijalni </w:t>
      </w:r>
      <w:r w:rsidR="008B407B" w:rsidRPr="00FB087A">
        <w:rPr>
          <w:rFonts w:ascii="Times New Roman" w:hAnsi="Times New Roman" w:cs="Times New Roman"/>
          <w:sz w:val="24"/>
          <w:szCs w:val="24"/>
        </w:rPr>
        <w:t>rashodi</w:t>
      </w:r>
      <w:r w:rsidRPr="00FB087A">
        <w:rPr>
          <w:rFonts w:ascii="Times New Roman" w:hAnsi="Times New Roman" w:cs="Times New Roman"/>
          <w:sz w:val="24"/>
          <w:szCs w:val="24"/>
        </w:rPr>
        <w:t xml:space="preserve"> </w:t>
      </w:r>
      <w:r w:rsidR="0001689F" w:rsidRPr="00FB087A">
        <w:rPr>
          <w:rFonts w:ascii="Times New Roman" w:hAnsi="Times New Roman" w:cs="Times New Roman"/>
          <w:sz w:val="24"/>
          <w:szCs w:val="24"/>
        </w:rPr>
        <w:t>2.251,53 eura – podmirene od 20. siječnja 2024.</w:t>
      </w:r>
      <w:r w:rsidR="00413336" w:rsidRPr="00FB087A">
        <w:rPr>
          <w:rFonts w:ascii="Times New Roman" w:hAnsi="Times New Roman" w:cs="Times New Roman"/>
          <w:sz w:val="24"/>
          <w:szCs w:val="24"/>
        </w:rPr>
        <w:t xml:space="preserve">, jamčevine </w:t>
      </w:r>
      <w:r w:rsidR="0001689F" w:rsidRPr="00FB087A">
        <w:rPr>
          <w:rFonts w:ascii="Times New Roman" w:hAnsi="Times New Roman" w:cs="Times New Roman"/>
          <w:sz w:val="24"/>
          <w:szCs w:val="24"/>
        </w:rPr>
        <w:t>37.180,32 eura</w:t>
      </w:r>
      <w:r w:rsidR="00413336" w:rsidRPr="00FB087A">
        <w:rPr>
          <w:rFonts w:ascii="Times New Roman" w:hAnsi="Times New Roman" w:cs="Times New Roman"/>
          <w:sz w:val="24"/>
          <w:szCs w:val="24"/>
        </w:rPr>
        <w:t>)</w:t>
      </w:r>
    </w:p>
    <w:p w:rsidR="00B06979" w:rsidRDefault="00B06979" w:rsidP="00B06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7338" w:rsidRDefault="000A7338" w:rsidP="00B06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272B" w:rsidRDefault="0097272B" w:rsidP="00B06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338">
        <w:rPr>
          <w:rFonts w:ascii="Times New Roman" w:hAnsi="Times New Roman" w:cs="Times New Roman"/>
          <w:sz w:val="24"/>
          <w:szCs w:val="24"/>
        </w:rPr>
        <w:lastRenderedPageBreak/>
        <w:t xml:space="preserve">Osoba za kontakt: </w:t>
      </w:r>
      <w:r w:rsidRPr="000A73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338">
        <w:rPr>
          <w:rFonts w:ascii="Times New Roman" w:hAnsi="Times New Roman" w:cs="Times New Roman"/>
          <w:sz w:val="24"/>
          <w:szCs w:val="24"/>
        </w:rPr>
        <w:t>Đurđica Chadjim</w:t>
      </w: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338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0A7338">
        <w:rPr>
          <w:rFonts w:ascii="Times New Roman" w:hAnsi="Times New Roman" w:cs="Times New Roman"/>
          <w:sz w:val="24"/>
          <w:szCs w:val="24"/>
        </w:rPr>
        <w:tab/>
      </w:r>
      <w:r w:rsidRPr="000A73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338">
        <w:rPr>
          <w:rFonts w:ascii="Times New Roman" w:hAnsi="Times New Roman" w:cs="Times New Roman"/>
          <w:sz w:val="24"/>
          <w:szCs w:val="24"/>
        </w:rPr>
        <w:t>034 431 300</w:t>
      </w: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338">
        <w:rPr>
          <w:rFonts w:ascii="Times New Roman" w:hAnsi="Times New Roman" w:cs="Times New Roman"/>
          <w:sz w:val="24"/>
          <w:szCs w:val="24"/>
        </w:rPr>
        <w:t xml:space="preserve">Adresa e-pošte: </w:t>
      </w:r>
      <w:r w:rsidRPr="000A73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A7338">
          <w:rPr>
            <w:rStyle w:val="Hiperveza"/>
            <w:rFonts w:ascii="Times New Roman" w:hAnsi="Times New Roman" w:cs="Times New Roman"/>
            <w:sz w:val="24"/>
            <w:szCs w:val="24"/>
          </w:rPr>
          <w:t>durdica.chadjim@skole.hr</w:t>
        </w:r>
      </w:hyperlink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338">
        <w:rPr>
          <w:rFonts w:ascii="Times New Roman" w:hAnsi="Times New Roman" w:cs="Times New Roman"/>
          <w:sz w:val="24"/>
          <w:szCs w:val="24"/>
        </w:rPr>
        <w:t>Zakonski predstavnik: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338">
        <w:rPr>
          <w:rFonts w:ascii="Times New Roman" w:hAnsi="Times New Roman" w:cs="Times New Roman"/>
          <w:sz w:val="24"/>
          <w:szCs w:val="24"/>
        </w:rPr>
        <w:t>TIBOR NAGY</w:t>
      </w:r>
      <w:r w:rsidR="00D35579">
        <w:rPr>
          <w:rFonts w:ascii="Times New Roman" w:hAnsi="Times New Roman" w:cs="Times New Roman"/>
          <w:sz w:val="24"/>
          <w:szCs w:val="24"/>
        </w:rPr>
        <w:t xml:space="preserve">, dipl. učitelj </w:t>
      </w: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338" w:rsidRPr="000A7338" w:rsidRDefault="000D481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Poljani, </w:t>
      </w:r>
      <w:r w:rsidR="00E57FD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siječnja 2024</w:t>
      </w:r>
      <w:r w:rsidR="000A7338" w:rsidRPr="000A7338">
        <w:rPr>
          <w:rFonts w:ascii="Times New Roman" w:hAnsi="Times New Roman" w:cs="Times New Roman"/>
          <w:sz w:val="24"/>
          <w:szCs w:val="24"/>
        </w:rPr>
        <w:t>. godine.</w:t>
      </w: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61C" w:rsidRDefault="002F6339" w:rsidP="00797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 računovodstva: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0A7338" w:rsidRPr="000A7338">
        <w:rPr>
          <w:rFonts w:ascii="Times New Roman" w:hAnsi="Times New Roman" w:cs="Times New Roman"/>
          <w:sz w:val="24"/>
          <w:szCs w:val="24"/>
        </w:rPr>
        <w:t>Ravnatelj:</w:t>
      </w:r>
    </w:p>
    <w:p w:rsidR="000A7338" w:rsidRPr="00321F56" w:rsidRDefault="002F6339" w:rsidP="00797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Đurđica Chadjim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338" w:rsidRPr="00321F56">
        <w:rPr>
          <w:rFonts w:ascii="Times New Roman" w:hAnsi="Times New Roman" w:cs="Times New Roman"/>
          <w:sz w:val="24"/>
          <w:szCs w:val="24"/>
        </w:rPr>
        <w:t xml:space="preserve">Tibor </w:t>
      </w:r>
      <w:proofErr w:type="spellStart"/>
      <w:r w:rsidR="000A7338" w:rsidRPr="00321F56">
        <w:rPr>
          <w:rFonts w:ascii="Times New Roman" w:hAnsi="Times New Roman" w:cs="Times New Roman"/>
          <w:sz w:val="24"/>
          <w:szCs w:val="24"/>
        </w:rPr>
        <w:t>Nagy</w:t>
      </w:r>
      <w:proofErr w:type="spellEnd"/>
      <w:r w:rsidR="000E6F52">
        <w:rPr>
          <w:rFonts w:ascii="Times New Roman" w:hAnsi="Times New Roman" w:cs="Times New Roman"/>
          <w:sz w:val="24"/>
          <w:szCs w:val="24"/>
        </w:rPr>
        <w:t>, dipl. učitelj</w:t>
      </w:r>
    </w:p>
    <w:p w:rsidR="00B06979" w:rsidRDefault="00B06979" w:rsidP="004E72C0">
      <w:pPr>
        <w:pStyle w:val="Odlomakpopisa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2C0" w:rsidRPr="00B06979" w:rsidRDefault="004E72C0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04CF" w:rsidRDefault="009F04CF" w:rsidP="009F04CF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4CF" w:rsidRPr="00094591" w:rsidRDefault="009F04CF" w:rsidP="009F04CF">
      <w:pPr>
        <w:pStyle w:val="Odlomakpopisa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A3C" w:rsidRPr="00FB4CB0" w:rsidRDefault="00063A3C">
      <w:pPr>
        <w:rPr>
          <w:rFonts w:ascii="Times New Roman" w:hAnsi="Times New Roman" w:cs="Times New Roman"/>
          <w:b/>
          <w:sz w:val="24"/>
          <w:szCs w:val="24"/>
        </w:rPr>
      </w:pPr>
    </w:p>
    <w:sectPr w:rsidR="00063A3C" w:rsidRPr="00FB4C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FF" w:rsidRDefault="008A22FF" w:rsidP="00F0781A">
      <w:pPr>
        <w:spacing w:after="0" w:line="240" w:lineRule="auto"/>
      </w:pPr>
      <w:r>
        <w:separator/>
      </w:r>
    </w:p>
  </w:endnote>
  <w:endnote w:type="continuationSeparator" w:id="0">
    <w:p w:rsidR="008A22FF" w:rsidRDefault="008A22FF" w:rsidP="00F0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26758"/>
      <w:docPartObj>
        <w:docPartGallery w:val="Page Numbers (Bottom of Page)"/>
        <w:docPartUnique/>
      </w:docPartObj>
    </w:sdtPr>
    <w:sdtEndPr/>
    <w:sdtContent>
      <w:p w:rsidR="00F0781A" w:rsidRDefault="00F078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39">
          <w:rPr>
            <w:noProof/>
          </w:rPr>
          <w:t>4</w:t>
        </w:r>
        <w:r>
          <w:fldChar w:fldCharType="end"/>
        </w:r>
      </w:p>
    </w:sdtContent>
  </w:sdt>
  <w:p w:rsidR="00F0781A" w:rsidRDefault="00F078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FF" w:rsidRDefault="008A22FF" w:rsidP="00F0781A">
      <w:pPr>
        <w:spacing w:after="0" w:line="240" w:lineRule="auto"/>
      </w:pPr>
      <w:r>
        <w:separator/>
      </w:r>
    </w:p>
  </w:footnote>
  <w:footnote w:type="continuationSeparator" w:id="0">
    <w:p w:rsidR="008A22FF" w:rsidRDefault="008A22FF" w:rsidP="00F07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EB1"/>
    <w:multiLevelType w:val="hybridMultilevel"/>
    <w:tmpl w:val="C5E67ED4"/>
    <w:lvl w:ilvl="0" w:tplc="F11085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160"/>
    <w:multiLevelType w:val="hybridMultilevel"/>
    <w:tmpl w:val="647E9916"/>
    <w:lvl w:ilvl="0" w:tplc="46A22B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81C52"/>
    <w:multiLevelType w:val="hybridMultilevel"/>
    <w:tmpl w:val="EA4E69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0907"/>
    <w:multiLevelType w:val="hybridMultilevel"/>
    <w:tmpl w:val="97ECB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5AFA"/>
    <w:multiLevelType w:val="hybridMultilevel"/>
    <w:tmpl w:val="BB16E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E60C8"/>
    <w:multiLevelType w:val="hybridMultilevel"/>
    <w:tmpl w:val="E42CE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D1910"/>
    <w:multiLevelType w:val="hybridMultilevel"/>
    <w:tmpl w:val="6C789FE4"/>
    <w:lvl w:ilvl="0" w:tplc="0B807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F16A7A"/>
    <w:multiLevelType w:val="hybridMultilevel"/>
    <w:tmpl w:val="74CE6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80CB3"/>
    <w:multiLevelType w:val="hybridMultilevel"/>
    <w:tmpl w:val="69CAC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D2A73"/>
    <w:multiLevelType w:val="hybridMultilevel"/>
    <w:tmpl w:val="758E2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63465"/>
    <w:multiLevelType w:val="hybridMultilevel"/>
    <w:tmpl w:val="45CE7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5F"/>
    <w:rsid w:val="0000442C"/>
    <w:rsid w:val="0001689F"/>
    <w:rsid w:val="00036DF1"/>
    <w:rsid w:val="00046BFB"/>
    <w:rsid w:val="00063A3C"/>
    <w:rsid w:val="00094591"/>
    <w:rsid w:val="000A11C3"/>
    <w:rsid w:val="000A7338"/>
    <w:rsid w:val="000B1660"/>
    <w:rsid w:val="000C5E8E"/>
    <w:rsid w:val="000D4818"/>
    <w:rsid w:val="000E2FEE"/>
    <w:rsid w:val="000E6F52"/>
    <w:rsid w:val="00135ABB"/>
    <w:rsid w:val="001407E7"/>
    <w:rsid w:val="001560F7"/>
    <w:rsid w:val="00182259"/>
    <w:rsid w:val="00197658"/>
    <w:rsid w:val="001C2478"/>
    <w:rsid w:val="001C4806"/>
    <w:rsid w:val="001E4447"/>
    <w:rsid w:val="001F32B2"/>
    <w:rsid w:val="0022746F"/>
    <w:rsid w:val="002422FB"/>
    <w:rsid w:val="0025613B"/>
    <w:rsid w:val="002753FB"/>
    <w:rsid w:val="00297F04"/>
    <w:rsid w:val="002A01D1"/>
    <w:rsid w:val="002A21F5"/>
    <w:rsid w:val="002D3E20"/>
    <w:rsid w:val="002E2D9A"/>
    <w:rsid w:val="002E68FA"/>
    <w:rsid w:val="002E70E3"/>
    <w:rsid w:val="002F6339"/>
    <w:rsid w:val="00301935"/>
    <w:rsid w:val="00305AE7"/>
    <w:rsid w:val="00311876"/>
    <w:rsid w:val="00311FEB"/>
    <w:rsid w:val="00315441"/>
    <w:rsid w:val="0032001B"/>
    <w:rsid w:val="00320F67"/>
    <w:rsid w:val="00321F56"/>
    <w:rsid w:val="00340D05"/>
    <w:rsid w:val="003422FE"/>
    <w:rsid w:val="00344678"/>
    <w:rsid w:val="003463EC"/>
    <w:rsid w:val="0035162A"/>
    <w:rsid w:val="003650EF"/>
    <w:rsid w:val="00397A78"/>
    <w:rsid w:val="003A7893"/>
    <w:rsid w:val="004114A6"/>
    <w:rsid w:val="00413336"/>
    <w:rsid w:val="00413A8A"/>
    <w:rsid w:val="00414A14"/>
    <w:rsid w:val="00416E65"/>
    <w:rsid w:val="004271B7"/>
    <w:rsid w:val="00427ADA"/>
    <w:rsid w:val="00465D43"/>
    <w:rsid w:val="00467F57"/>
    <w:rsid w:val="00471B8C"/>
    <w:rsid w:val="00476DCF"/>
    <w:rsid w:val="004867A9"/>
    <w:rsid w:val="004B70B1"/>
    <w:rsid w:val="004C4F02"/>
    <w:rsid w:val="004D57FE"/>
    <w:rsid w:val="004E72C0"/>
    <w:rsid w:val="004E7FAC"/>
    <w:rsid w:val="005059D5"/>
    <w:rsid w:val="00512F5C"/>
    <w:rsid w:val="005159AA"/>
    <w:rsid w:val="00520071"/>
    <w:rsid w:val="00520773"/>
    <w:rsid w:val="00534611"/>
    <w:rsid w:val="00543D86"/>
    <w:rsid w:val="00545850"/>
    <w:rsid w:val="00566601"/>
    <w:rsid w:val="0058635A"/>
    <w:rsid w:val="00592707"/>
    <w:rsid w:val="005B48A2"/>
    <w:rsid w:val="005D0712"/>
    <w:rsid w:val="005D73F5"/>
    <w:rsid w:val="005E3B25"/>
    <w:rsid w:val="005F3468"/>
    <w:rsid w:val="00605166"/>
    <w:rsid w:val="006140F8"/>
    <w:rsid w:val="0062604A"/>
    <w:rsid w:val="006264B9"/>
    <w:rsid w:val="0063261E"/>
    <w:rsid w:val="00634939"/>
    <w:rsid w:val="00635F54"/>
    <w:rsid w:val="00640C8D"/>
    <w:rsid w:val="00642944"/>
    <w:rsid w:val="0065273D"/>
    <w:rsid w:val="00653690"/>
    <w:rsid w:val="00681E0B"/>
    <w:rsid w:val="006955A3"/>
    <w:rsid w:val="00696037"/>
    <w:rsid w:val="0069714A"/>
    <w:rsid w:val="006B2614"/>
    <w:rsid w:val="006B53E9"/>
    <w:rsid w:val="006C0998"/>
    <w:rsid w:val="006C0AC8"/>
    <w:rsid w:val="006D40B8"/>
    <w:rsid w:val="006E333C"/>
    <w:rsid w:val="006E3825"/>
    <w:rsid w:val="006F7B8E"/>
    <w:rsid w:val="006F7E58"/>
    <w:rsid w:val="00701397"/>
    <w:rsid w:val="007100D7"/>
    <w:rsid w:val="00721B7C"/>
    <w:rsid w:val="00736CC7"/>
    <w:rsid w:val="00737794"/>
    <w:rsid w:val="007965EC"/>
    <w:rsid w:val="0079761C"/>
    <w:rsid w:val="007B321E"/>
    <w:rsid w:val="007B4F7D"/>
    <w:rsid w:val="007C348A"/>
    <w:rsid w:val="007C3A8F"/>
    <w:rsid w:val="007C48B8"/>
    <w:rsid w:val="007D45E7"/>
    <w:rsid w:val="00801DB6"/>
    <w:rsid w:val="00805104"/>
    <w:rsid w:val="00806A62"/>
    <w:rsid w:val="00806C73"/>
    <w:rsid w:val="0081259B"/>
    <w:rsid w:val="0083422E"/>
    <w:rsid w:val="008514CF"/>
    <w:rsid w:val="00854802"/>
    <w:rsid w:val="00861D3F"/>
    <w:rsid w:val="00861F26"/>
    <w:rsid w:val="008731F4"/>
    <w:rsid w:val="00874AAC"/>
    <w:rsid w:val="008840C3"/>
    <w:rsid w:val="00890A9A"/>
    <w:rsid w:val="008918A0"/>
    <w:rsid w:val="008A22FF"/>
    <w:rsid w:val="008B407B"/>
    <w:rsid w:val="008B5DCC"/>
    <w:rsid w:val="008E640B"/>
    <w:rsid w:val="008F30A8"/>
    <w:rsid w:val="0090197B"/>
    <w:rsid w:val="00906190"/>
    <w:rsid w:val="00912DDF"/>
    <w:rsid w:val="009203DA"/>
    <w:rsid w:val="00932064"/>
    <w:rsid w:val="00935B4D"/>
    <w:rsid w:val="0096190B"/>
    <w:rsid w:val="0097272B"/>
    <w:rsid w:val="00973EB8"/>
    <w:rsid w:val="00975074"/>
    <w:rsid w:val="00985AC6"/>
    <w:rsid w:val="009E3FF9"/>
    <w:rsid w:val="009E5D09"/>
    <w:rsid w:val="009F04CF"/>
    <w:rsid w:val="009F771A"/>
    <w:rsid w:val="00A1224E"/>
    <w:rsid w:val="00A266A2"/>
    <w:rsid w:val="00A2688D"/>
    <w:rsid w:val="00A3186B"/>
    <w:rsid w:val="00A35C15"/>
    <w:rsid w:val="00A6392C"/>
    <w:rsid w:val="00A63E84"/>
    <w:rsid w:val="00AB7748"/>
    <w:rsid w:val="00AC0342"/>
    <w:rsid w:val="00AC0B1D"/>
    <w:rsid w:val="00AC413D"/>
    <w:rsid w:val="00AD004D"/>
    <w:rsid w:val="00AF686F"/>
    <w:rsid w:val="00B03035"/>
    <w:rsid w:val="00B06979"/>
    <w:rsid w:val="00B21345"/>
    <w:rsid w:val="00B225D0"/>
    <w:rsid w:val="00B23DB7"/>
    <w:rsid w:val="00B24B60"/>
    <w:rsid w:val="00B32D14"/>
    <w:rsid w:val="00B54AD2"/>
    <w:rsid w:val="00B565CE"/>
    <w:rsid w:val="00B71216"/>
    <w:rsid w:val="00B7194E"/>
    <w:rsid w:val="00B73920"/>
    <w:rsid w:val="00B971F6"/>
    <w:rsid w:val="00B97CA5"/>
    <w:rsid w:val="00BA1ACA"/>
    <w:rsid w:val="00BD7F39"/>
    <w:rsid w:val="00C032B8"/>
    <w:rsid w:val="00C0738E"/>
    <w:rsid w:val="00C11EF4"/>
    <w:rsid w:val="00C36C17"/>
    <w:rsid w:val="00C3760D"/>
    <w:rsid w:val="00C66C6C"/>
    <w:rsid w:val="00C75F5B"/>
    <w:rsid w:val="00C80041"/>
    <w:rsid w:val="00C82765"/>
    <w:rsid w:val="00C94B98"/>
    <w:rsid w:val="00CA48D1"/>
    <w:rsid w:val="00CB1F82"/>
    <w:rsid w:val="00CB3537"/>
    <w:rsid w:val="00CC424A"/>
    <w:rsid w:val="00CC6612"/>
    <w:rsid w:val="00CD6878"/>
    <w:rsid w:val="00CE280F"/>
    <w:rsid w:val="00CF3FA1"/>
    <w:rsid w:val="00D00084"/>
    <w:rsid w:val="00D04BA4"/>
    <w:rsid w:val="00D053AA"/>
    <w:rsid w:val="00D107ED"/>
    <w:rsid w:val="00D121E1"/>
    <w:rsid w:val="00D142C8"/>
    <w:rsid w:val="00D16035"/>
    <w:rsid w:val="00D21A07"/>
    <w:rsid w:val="00D35579"/>
    <w:rsid w:val="00D41E9E"/>
    <w:rsid w:val="00D43559"/>
    <w:rsid w:val="00D61DB5"/>
    <w:rsid w:val="00D662EC"/>
    <w:rsid w:val="00D8201A"/>
    <w:rsid w:val="00D85200"/>
    <w:rsid w:val="00DA4A5F"/>
    <w:rsid w:val="00DB5D0E"/>
    <w:rsid w:val="00DC7CDD"/>
    <w:rsid w:val="00DD37DD"/>
    <w:rsid w:val="00DF27AE"/>
    <w:rsid w:val="00E225DC"/>
    <w:rsid w:val="00E41D86"/>
    <w:rsid w:val="00E44F6A"/>
    <w:rsid w:val="00E50210"/>
    <w:rsid w:val="00E57FDD"/>
    <w:rsid w:val="00E61BDF"/>
    <w:rsid w:val="00E64CBE"/>
    <w:rsid w:val="00E93D04"/>
    <w:rsid w:val="00EC1AEA"/>
    <w:rsid w:val="00ED46EC"/>
    <w:rsid w:val="00ED54B0"/>
    <w:rsid w:val="00EE153E"/>
    <w:rsid w:val="00EE6AD0"/>
    <w:rsid w:val="00EF703F"/>
    <w:rsid w:val="00F0781A"/>
    <w:rsid w:val="00F21312"/>
    <w:rsid w:val="00F27B1E"/>
    <w:rsid w:val="00F34059"/>
    <w:rsid w:val="00F446BC"/>
    <w:rsid w:val="00F54C97"/>
    <w:rsid w:val="00F56AF8"/>
    <w:rsid w:val="00F57216"/>
    <w:rsid w:val="00F70A70"/>
    <w:rsid w:val="00F72DFE"/>
    <w:rsid w:val="00F869E0"/>
    <w:rsid w:val="00F92251"/>
    <w:rsid w:val="00F93476"/>
    <w:rsid w:val="00FB087A"/>
    <w:rsid w:val="00FB4CB0"/>
    <w:rsid w:val="00FB732E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5C33"/>
  <w15:chartTrackingRefBased/>
  <w15:docId w15:val="{58213FE7-09F5-483D-9E21-063FA47D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C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0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781A"/>
  </w:style>
  <w:style w:type="paragraph" w:styleId="Podnoje">
    <w:name w:val="footer"/>
    <w:basedOn w:val="Normal"/>
    <w:link w:val="PodnojeChar"/>
    <w:uiPriority w:val="99"/>
    <w:unhideWhenUsed/>
    <w:rsid w:val="00F0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781A"/>
  </w:style>
  <w:style w:type="character" w:styleId="Hiperveza">
    <w:name w:val="Hyperlink"/>
    <w:basedOn w:val="Zadanifontodlomka"/>
    <w:uiPriority w:val="99"/>
    <w:unhideWhenUsed/>
    <w:rsid w:val="000A733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1EF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32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dica.chadjim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C5D1-CC8B-4A84-A094-F4D8A37F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Chadjim</dc:creator>
  <cp:keywords/>
  <dc:description/>
  <cp:lastModifiedBy>Đurđica Chadjim</cp:lastModifiedBy>
  <cp:revision>110</cp:revision>
  <cp:lastPrinted>2024-01-31T09:11:00Z</cp:lastPrinted>
  <dcterms:created xsi:type="dcterms:W3CDTF">2024-01-26T14:27:00Z</dcterms:created>
  <dcterms:modified xsi:type="dcterms:W3CDTF">2024-01-31T09:50:00Z</dcterms:modified>
</cp:coreProperties>
</file>